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3035A" w14:textId="5F5C4979" w:rsidR="00E939F0" w:rsidRPr="00D170B9" w:rsidRDefault="00681580" w:rsidP="00E939F0">
      <w:pPr>
        <w:rPr>
          <w:rFonts w:ascii="Arial" w:hAnsi="Arial" w:cs="Arial"/>
          <w:sz w:val="24"/>
          <w:szCs w:val="24"/>
        </w:rPr>
      </w:pPr>
      <w:r w:rsidRPr="00992A69">
        <w:rPr>
          <w:rFonts w:ascii="Arial" w:hAnsi="Arial" w:cs="Arial"/>
          <w:noProof/>
          <w:sz w:val="24"/>
          <w:szCs w:val="24"/>
          <w:lang w:eastAsia="nl-NL"/>
        </w:rPr>
        <w:drawing>
          <wp:anchor distT="0" distB="0" distL="114300" distR="114300" simplePos="0" relativeHeight="251659264" behindDoc="0" locked="0" layoutInCell="1" allowOverlap="1" wp14:anchorId="727B8EBB" wp14:editId="2EB4B9A9">
            <wp:simplePos x="0" y="0"/>
            <wp:positionH relativeFrom="margin">
              <wp:posOffset>2386330</wp:posOffset>
            </wp:positionH>
            <wp:positionV relativeFrom="margin">
              <wp:posOffset>128905</wp:posOffset>
            </wp:positionV>
            <wp:extent cx="885825" cy="901700"/>
            <wp:effectExtent l="0" t="0" r="9525" b="0"/>
            <wp:wrapSquare wrapText="bothSides"/>
            <wp:docPr id="2" name="Afbeelding 2" descr="logo-jeugdzorg-academ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jeugdzorg-academie-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5825" cy="90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847075" w14:textId="77777777" w:rsidR="00E939F0" w:rsidRPr="00D170B9" w:rsidRDefault="00E939F0" w:rsidP="00E939F0">
      <w:pPr>
        <w:rPr>
          <w:rFonts w:ascii="Arial" w:hAnsi="Arial" w:cs="Arial"/>
          <w:sz w:val="24"/>
          <w:szCs w:val="24"/>
        </w:rPr>
      </w:pPr>
    </w:p>
    <w:p w14:paraId="55DB0D66" w14:textId="77777777" w:rsidR="00E939F0" w:rsidRPr="00D170B9" w:rsidRDefault="00E939F0" w:rsidP="00E939F0">
      <w:pPr>
        <w:rPr>
          <w:rFonts w:ascii="Arial" w:hAnsi="Arial" w:cs="Arial"/>
          <w:sz w:val="24"/>
          <w:szCs w:val="24"/>
        </w:rPr>
      </w:pPr>
    </w:p>
    <w:p w14:paraId="4F9DD42D" w14:textId="77777777" w:rsidR="00E939F0" w:rsidRPr="00D170B9" w:rsidRDefault="00E939F0" w:rsidP="00E939F0">
      <w:pPr>
        <w:rPr>
          <w:rFonts w:ascii="Arial" w:hAnsi="Arial" w:cs="Arial"/>
          <w:sz w:val="24"/>
          <w:szCs w:val="24"/>
        </w:rPr>
      </w:pPr>
    </w:p>
    <w:p w14:paraId="74E19F2E" w14:textId="77777777" w:rsidR="00E939F0" w:rsidRPr="00D170B9" w:rsidRDefault="00E939F0" w:rsidP="00E939F0">
      <w:pPr>
        <w:rPr>
          <w:rFonts w:ascii="Arial" w:hAnsi="Arial" w:cs="Arial"/>
          <w:sz w:val="24"/>
          <w:szCs w:val="24"/>
        </w:rPr>
      </w:pPr>
    </w:p>
    <w:p w14:paraId="1595724B" w14:textId="77777777" w:rsidR="00681580" w:rsidRDefault="00681580" w:rsidP="00506D08">
      <w:pPr>
        <w:tabs>
          <w:tab w:val="left" w:pos="3150"/>
        </w:tabs>
        <w:jc w:val="center"/>
        <w:rPr>
          <w:rFonts w:ascii="Arial" w:hAnsi="Arial" w:cs="Arial"/>
          <w:b/>
          <w:sz w:val="24"/>
          <w:szCs w:val="24"/>
        </w:rPr>
      </w:pPr>
    </w:p>
    <w:p w14:paraId="54B66B7E" w14:textId="75469F7B" w:rsidR="00681580" w:rsidRDefault="00681580" w:rsidP="00506D08">
      <w:pPr>
        <w:tabs>
          <w:tab w:val="left" w:pos="3150"/>
        </w:tabs>
        <w:jc w:val="center"/>
        <w:rPr>
          <w:rFonts w:ascii="Arial" w:hAnsi="Arial" w:cs="Arial"/>
          <w:b/>
          <w:sz w:val="24"/>
          <w:szCs w:val="24"/>
        </w:rPr>
      </w:pPr>
    </w:p>
    <w:p w14:paraId="3161224D" w14:textId="77777777" w:rsidR="00681580" w:rsidRDefault="00681580" w:rsidP="00506D08">
      <w:pPr>
        <w:tabs>
          <w:tab w:val="left" w:pos="3150"/>
        </w:tabs>
        <w:jc w:val="center"/>
        <w:rPr>
          <w:rFonts w:ascii="Arial" w:hAnsi="Arial" w:cs="Arial"/>
          <w:b/>
          <w:sz w:val="24"/>
          <w:szCs w:val="24"/>
        </w:rPr>
      </w:pPr>
    </w:p>
    <w:p w14:paraId="1E517FB5" w14:textId="214E5242" w:rsidR="001C2E42" w:rsidRPr="00D170B9" w:rsidRDefault="003318D0" w:rsidP="00506D08">
      <w:pPr>
        <w:tabs>
          <w:tab w:val="left" w:pos="3150"/>
        </w:tabs>
        <w:jc w:val="center"/>
        <w:rPr>
          <w:rFonts w:ascii="Arial" w:hAnsi="Arial" w:cs="Arial"/>
          <w:b/>
          <w:sz w:val="24"/>
          <w:szCs w:val="24"/>
        </w:rPr>
      </w:pPr>
      <w:r w:rsidRPr="00D170B9">
        <w:rPr>
          <w:rFonts w:ascii="Arial" w:hAnsi="Arial" w:cs="Arial"/>
          <w:b/>
          <w:sz w:val="24"/>
          <w:szCs w:val="24"/>
        </w:rPr>
        <w:t xml:space="preserve">Informatie over: </w:t>
      </w:r>
    </w:p>
    <w:p w14:paraId="1E1D2A66" w14:textId="77777777" w:rsidR="001C2E42" w:rsidRPr="00D170B9" w:rsidRDefault="001C2E42" w:rsidP="00506D08">
      <w:pPr>
        <w:tabs>
          <w:tab w:val="left" w:pos="3150"/>
        </w:tabs>
        <w:jc w:val="center"/>
        <w:rPr>
          <w:rFonts w:ascii="Arial" w:hAnsi="Arial" w:cs="Arial"/>
          <w:b/>
          <w:sz w:val="24"/>
          <w:szCs w:val="24"/>
        </w:rPr>
      </w:pPr>
    </w:p>
    <w:p w14:paraId="0EA4A9F1" w14:textId="1565B81E" w:rsidR="001E151E" w:rsidRPr="00D170B9" w:rsidRDefault="00D170B9" w:rsidP="00506D08">
      <w:pPr>
        <w:tabs>
          <w:tab w:val="left" w:pos="3150"/>
        </w:tabs>
        <w:jc w:val="center"/>
        <w:rPr>
          <w:rFonts w:ascii="Arial" w:hAnsi="Arial" w:cs="Arial"/>
          <w:b/>
          <w:sz w:val="24"/>
          <w:szCs w:val="24"/>
        </w:rPr>
      </w:pPr>
      <w:r>
        <w:rPr>
          <w:rFonts w:ascii="Arial" w:hAnsi="Arial" w:cs="Arial"/>
          <w:b/>
          <w:sz w:val="24"/>
          <w:szCs w:val="24"/>
        </w:rPr>
        <w:t xml:space="preserve">3 daagse cursus: </w:t>
      </w:r>
      <w:r w:rsidR="001C2E42" w:rsidRPr="00D170B9">
        <w:rPr>
          <w:rFonts w:ascii="Arial" w:hAnsi="Arial" w:cs="Arial"/>
          <w:b/>
          <w:sz w:val="24"/>
          <w:szCs w:val="24"/>
        </w:rPr>
        <w:t>D</w:t>
      </w:r>
      <w:r w:rsidR="00BF4BBC" w:rsidRPr="00D170B9">
        <w:rPr>
          <w:rFonts w:ascii="Arial" w:hAnsi="Arial" w:cs="Arial"/>
          <w:b/>
          <w:sz w:val="24"/>
          <w:szCs w:val="24"/>
        </w:rPr>
        <w:t>e gedragswetenschapper als coach</w:t>
      </w:r>
    </w:p>
    <w:p w14:paraId="5E182A56" w14:textId="77777777" w:rsidR="00875C78" w:rsidRPr="00D170B9" w:rsidRDefault="00875C78" w:rsidP="00875C78">
      <w:pPr>
        <w:tabs>
          <w:tab w:val="left" w:pos="3150"/>
        </w:tabs>
        <w:rPr>
          <w:rFonts w:ascii="Arial" w:hAnsi="Arial" w:cs="Arial"/>
          <w:b/>
          <w:sz w:val="24"/>
          <w:szCs w:val="24"/>
        </w:rPr>
      </w:pPr>
    </w:p>
    <w:p w14:paraId="601D1063" w14:textId="77777777" w:rsidR="00875C78" w:rsidRPr="00D170B9" w:rsidRDefault="00875C78" w:rsidP="00875C78">
      <w:pPr>
        <w:tabs>
          <w:tab w:val="left" w:pos="3150"/>
        </w:tabs>
        <w:rPr>
          <w:rFonts w:ascii="Arial" w:hAnsi="Arial" w:cs="Arial"/>
          <w:b/>
          <w:sz w:val="24"/>
          <w:szCs w:val="24"/>
        </w:rPr>
      </w:pPr>
    </w:p>
    <w:p w14:paraId="560A9C6D" w14:textId="77777777" w:rsidR="00E939F0" w:rsidRPr="00D170B9" w:rsidRDefault="00E939F0" w:rsidP="00875C78">
      <w:pPr>
        <w:tabs>
          <w:tab w:val="left" w:pos="3150"/>
        </w:tabs>
        <w:rPr>
          <w:rFonts w:ascii="Arial" w:hAnsi="Arial" w:cs="Arial"/>
          <w:b/>
          <w:sz w:val="24"/>
          <w:szCs w:val="24"/>
        </w:rPr>
      </w:pPr>
      <w:r w:rsidRPr="00D170B9">
        <w:rPr>
          <w:rFonts w:ascii="Arial" w:hAnsi="Arial" w:cs="Arial"/>
          <w:b/>
          <w:sz w:val="24"/>
          <w:szCs w:val="24"/>
        </w:rPr>
        <w:t xml:space="preserve">Omschrijving van de </w:t>
      </w:r>
      <w:r w:rsidR="00C328D2" w:rsidRPr="00D170B9">
        <w:rPr>
          <w:rFonts w:ascii="Arial" w:hAnsi="Arial" w:cs="Arial"/>
          <w:b/>
          <w:sz w:val="24"/>
          <w:szCs w:val="24"/>
        </w:rPr>
        <w:t xml:space="preserve">inhoud van de </w:t>
      </w:r>
      <w:r w:rsidRPr="00D170B9">
        <w:rPr>
          <w:rFonts w:ascii="Arial" w:hAnsi="Arial" w:cs="Arial"/>
          <w:b/>
          <w:sz w:val="24"/>
          <w:szCs w:val="24"/>
        </w:rPr>
        <w:t>cursus</w:t>
      </w:r>
      <w:r w:rsidR="00C328D2" w:rsidRPr="00D170B9">
        <w:rPr>
          <w:rFonts w:ascii="Arial" w:hAnsi="Arial" w:cs="Arial"/>
          <w:b/>
          <w:sz w:val="24"/>
          <w:szCs w:val="24"/>
        </w:rPr>
        <w:t xml:space="preserve"> (samenvatting leerstof)</w:t>
      </w:r>
      <w:r w:rsidRPr="00D170B9">
        <w:rPr>
          <w:rFonts w:ascii="Arial" w:hAnsi="Arial" w:cs="Arial"/>
          <w:b/>
          <w:sz w:val="24"/>
          <w:szCs w:val="24"/>
        </w:rPr>
        <w:t xml:space="preserve">: </w:t>
      </w:r>
    </w:p>
    <w:p w14:paraId="6870125D" w14:textId="77777777" w:rsidR="00BF4BBC" w:rsidRPr="00D170B9" w:rsidRDefault="00BF4BBC" w:rsidP="00BF4BBC">
      <w:pPr>
        <w:tabs>
          <w:tab w:val="left" w:pos="3150"/>
        </w:tabs>
        <w:rPr>
          <w:rStyle w:val="s1"/>
          <w:rFonts w:ascii="Arial" w:hAnsi="Arial" w:cs="Arial"/>
          <w:sz w:val="24"/>
          <w:szCs w:val="24"/>
        </w:rPr>
      </w:pPr>
    </w:p>
    <w:p w14:paraId="4B94176B" w14:textId="262F6895" w:rsidR="009832FB" w:rsidRPr="00D170B9" w:rsidRDefault="00BF4BBC" w:rsidP="009832FB">
      <w:pPr>
        <w:tabs>
          <w:tab w:val="left" w:pos="3150"/>
        </w:tabs>
        <w:rPr>
          <w:rStyle w:val="s1"/>
          <w:rFonts w:ascii="Arial" w:hAnsi="Arial" w:cs="Arial"/>
          <w:sz w:val="24"/>
          <w:szCs w:val="24"/>
        </w:rPr>
      </w:pPr>
      <w:r w:rsidRPr="00D170B9">
        <w:rPr>
          <w:rStyle w:val="s1"/>
          <w:rFonts w:ascii="Arial" w:hAnsi="Arial" w:cs="Arial"/>
          <w:sz w:val="24"/>
          <w:szCs w:val="24"/>
        </w:rPr>
        <w:t>Een belangrijk deel van de taken van</w:t>
      </w:r>
      <w:r w:rsidR="007A6B91" w:rsidRPr="00D170B9">
        <w:rPr>
          <w:rStyle w:val="s1"/>
          <w:rFonts w:ascii="Arial" w:hAnsi="Arial" w:cs="Arial"/>
          <w:sz w:val="24"/>
          <w:szCs w:val="24"/>
        </w:rPr>
        <w:t xml:space="preserve"> de gedragswetenschapper in de j</w:t>
      </w:r>
      <w:r w:rsidRPr="00D170B9">
        <w:rPr>
          <w:rStyle w:val="s1"/>
          <w:rFonts w:ascii="Arial" w:hAnsi="Arial" w:cs="Arial"/>
          <w:sz w:val="24"/>
          <w:szCs w:val="24"/>
        </w:rPr>
        <w:t>eugdzorg betreft het coachen van andere professionals, zoals ambulant hulpverleners, gezinsvoogden en leerkrachten. De gedragswetenschapper wordt geacht vanuit zijn bekwaam- en des</w:t>
      </w:r>
      <w:r w:rsidR="009832FB" w:rsidRPr="00D170B9">
        <w:rPr>
          <w:rStyle w:val="s1"/>
          <w:rFonts w:ascii="Arial" w:hAnsi="Arial" w:cs="Arial"/>
          <w:sz w:val="24"/>
          <w:szCs w:val="24"/>
        </w:rPr>
        <w:t xml:space="preserve">kundigheid de inhoudelijke deskundigheid en handelingsbekwaamheid </w:t>
      </w:r>
      <w:r w:rsidR="00895575" w:rsidRPr="00D170B9">
        <w:rPr>
          <w:rStyle w:val="s1"/>
          <w:rFonts w:ascii="Arial" w:hAnsi="Arial" w:cs="Arial"/>
          <w:sz w:val="24"/>
          <w:szCs w:val="24"/>
        </w:rPr>
        <w:t xml:space="preserve">van andere professionals </w:t>
      </w:r>
      <w:r w:rsidR="009832FB" w:rsidRPr="00D170B9">
        <w:rPr>
          <w:rStyle w:val="s1"/>
          <w:rFonts w:ascii="Arial" w:hAnsi="Arial" w:cs="Arial"/>
          <w:sz w:val="24"/>
          <w:szCs w:val="24"/>
        </w:rPr>
        <w:t>te bevorderen door middel van inhoudelijke begeleiding, consultatie en leeractiviteiten</w:t>
      </w:r>
      <w:r w:rsidR="00895575" w:rsidRPr="00D170B9">
        <w:rPr>
          <w:rStyle w:val="s1"/>
          <w:rFonts w:ascii="Arial" w:hAnsi="Arial" w:cs="Arial"/>
          <w:sz w:val="24"/>
          <w:szCs w:val="24"/>
        </w:rPr>
        <w:t xml:space="preserve"> (uit: competentieprofiel gedragswetenschapper in de jeugdzorg, NJI, 2010)</w:t>
      </w:r>
      <w:r w:rsidR="009832FB" w:rsidRPr="00D170B9">
        <w:rPr>
          <w:rStyle w:val="s1"/>
          <w:rFonts w:ascii="Arial" w:hAnsi="Arial" w:cs="Arial"/>
          <w:sz w:val="24"/>
          <w:szCs w:val="24"/>
        </w:rPr>
        <w:t xml:space="preserve">. </w:t>
      </w:r>
      <w:r w:rsidR="007A6B91" w:rsidRPr="00D170B9">
        <w:rPr>
          <w:rStyle w:val="s1"/>
          <w:rFonts w:ascii="Arial" w:hAnsi="Arial" w:cs="Arial"/>
          <w:sz w:val="24"/>
          <w:szCs w:val="24"/>
        </w:rPr>
        <w:t xml:space="preserve">Na afronding van de cursus beschikt de deelnemer over versterkte </w:t>
      </w:r>
      <w:r w:rsidR="00D170B9" w:rsidRPr="00D170B9">
        <w:rPr>
          <w:rStyle w:val="s1"/>
          <w:rFonts w:ascii="Arial" w:hAnsi="Arial" w:cs="Arial"/>
          <w:sz w:val="24"/>
          <w:szCs w:val="24"/>
        </w:rPr>
        <w:t>vaardigheden en competenties om deze functie te vervullen. In deze 3 daagse training is extra aandacht voor het bevorderen van een constructieve teamsamenwerking en het bevorderen van de professionele veerkracht van medewerkers.</w:t>
      </w:r>
    </w:p>
    <w:p w14:paraId="03DD13DE" w14:textId="77777777" w:rsidR="009832FB" w:rsidRPr="00D170B9" w:rsidRDefault="009832FB" w:rsidP="00BF4BBC">
      <w:pPr>
        <w:tabs>
          <w:tab w:val="left" w:pos="3150"/>
        </w:tabs>
        <w:rPr>
          <w:rStyle w:val="s1"/>
          <w:rFonts w:ascii="Arial" w:hAnsi="Arial" w:cs="Arial"/>
          <w:sz w:val="24"/>
          <w:szCs w:val="24"/>
        </w:rPr>
      </w:pPr>
    </w:p>
    <w:p w14:paraId="208AEA06" w14:textId="77777777" w:rsidR="00E939F0" w:rsidRPr="00D170B9" w:rsidRDefault="00E939F0" w:rsidP="00875C78">
      <w:pPr>
        <w:tabs>
          <w:tab w:val="left" w:pos="3150"/>
        </w:tabs>
        <w:rPr>
          <w:rFonts w:ascii="Arial" w:hAnsi="Arial" w:cs="Arial"/>
          <w:b/>
          <w:sz w:val="24"/>
          <w:szCs w:val="24"/>
        </w:rPr>
      </w:pPr>
      <w:r w:rsidRPr="00D170B9">
        <w:rPr>
          <w:rFonts w:ascii="Arial" w:hAnsi="Arial" w:cs="Arial"/>
          <w:b/>
          <w:sz w:val="24"/>
          <w:szCs w:val="24"/>
        </w:rPr>
        <w:t xml:space="preserve">Leerdoelen: </w:t>
      </w:r>
    </w:p>
    <w:p w14:paraId="06C95BF2" w14:textId="21A388A2" w:rsidR="00895575" w:rsidRPr="00D170B9" w:rsidRDefault="00895575" w:rsidP="00895575">
      <w:pPr>
        <w:rPr>
          <w:rFonts w:ascii="Arial" w:eastAsia="Times New Roman" w:hAnsi="Arial" w:cs="Arial"/>
          <w:color w:val="333333"/>
          <w:sz w:val="24"/>
          <w:szCs w:val="24"/>
          <w:shd w:val="clear" w:color="auto" w:fill="FFFFFF"/>
          <w:lang w:eastAsia="nl-NL"/>
        </w:rPr>
      </w:pPr>
      <w:r w:rsidRPr="00D170B9">
        <w:rPr>
          <w:rFonts w:ascii="Arial" w:eastAsia="Times New Roman" w:hAnsi="Arial" w:cs="Arial"/>
          <w:color w:val="333333"/>
          <w:sz w:val="24"/>
          <w:szCs w:val="24"/>
          <w:shd w:val="clear" w:color="auto" w:fill="FFFFFF"/>
          <w:lang w:eastAsia="nl-NL"/>
        </w:rPr>
        <w:t xml:space="preserve">Na afronding van de training beschikt de deelnemer over versterkte </w:t>
      </w:r>
      <w:proofErr w:type="spellStart"/>
      <w:r w:rsidRPr="00D170B9">
        <w:rPr>
          <w:rFonts w:ascii="Arial" w:eastAsia="Times New Roman" w:hAnsi="Arial" w:cs="Arial"/>
          <w:color w:val="333333"/>
          <w:sz w:val="24"/>
          <w:szCs w:val="24"/>
          <w:shd w:val="clear" w:color="auto" w:fill="FFFFFF"/>
          <w:lang w:eastAsia="nl-NL"/>
        </w:rPr>
        <w:t>coachingsvaardigheden</w:t>
      </w:r>
      <w:proofErr w:type="spellEnd"/>
      <w:r w:rsidRPr="00D170B9">
        <w:rPr>
          <w:rFonts w:ascii="Arial" w:eastAsia="Times New Roman" w:hAnsi="Arial" w:cs="Arial"/>
          <w:color w:val="333333"/>
          <w:sz w:val="24"/>
          <w:szCs w:val="24"/>
          <w:shd w:val="clear" w:color="auto" w:fill="FFFFFF"/>
          <w:lang w:eastAsia="nl-NL"/>
        </w:rPr>
        <w:t xml:space="preserve"> en competenties. De cursist is in staat zich met deze nieuwe vaardigheden opnieuw goed te positioneren in het </w:t>
      </w:r>
      <w:r w:rsidR="00740B83" w:rsidRPr="00D170B9">
        <w:rPr>
          <w:rFonts w:ascii="Arial" w:eastAsia="Times New Roman" w:hAnsi="Arial" w:cs="Arial"/>
          <w:color w:val="333333"/>
          <w:sz w:val="24"/>
          <w:szCs w:val="24"/>
          <w:shd w:val="clear" w:color="auto" w:fill="FFFFFF"/>
          <w:lang w:eastAsia="nl-NL"/>
        </w:rPr>
        <w:t xml:space="preserve">veranderende </w:t>
      </w:r>
      <w:r w:rsidRPr="00D170B9">
        <w:rPr>
          <w:rFonts w:ascii="Arial" w:eastAsia="Times New Roman" w:hAnsi="Arial" w:cs="Arial"/>
          <w:color w:val="333333"/>
          <w:sz w:val="24"/>
          <w:szCs w:val="24"/>
          <w:shd w:val="clear" w:color="auto" w:fill="FFFFFF"/>
          <w:lang w:eastAsia="nl-NL"/>
        </w:rPr>
        <w:t xml:space="preserve">jeugdzorgveld. </w:t>
      </w:r>
    </w:p>
    <w:p w14:paraId="479DA45B" w14:textId="77777777" w:rsidR="00852359" w:rsidRPr="00D170B9" w:rsidRDefault="00852359" w:rsidP="00895575">
      <w:pPr>
        <w:rPr>
          <w:rFonts w:ascii="Arial" w:eastAsia="Times New Roman" w:hAnsi="Arial" w:cs="Arial"/>
          <w:color w:val="333333"/>
          <w:sz w:val="24"/>
          <w:szCs w:val="24"/>
          <w:shd w:val="clear" w:color="auto" w:fill="FFFFFF"/>
          <w:lang w:eastAsia="nl-NL"/>
        </w:rPr>
      </w:pPr>
    </w:p>
    <w:p w14:paraId="05B712C6" w14:textId="5884F6BA" w:rsidR="00852359" w:rsidRPr="00D170B9" w:rsidRDefault="00852359" w:rsidP="00895575">
      <w:pPr>
        <w:rPr>
          <w:rFonts w:ascii="Arial" w:eastAsia="Times New Roman" w:hAnsi="Arial" w:cs="Arial"/>
          <w:color w:val="333333"/>
          <w:sz w:val="24"/>
          <w:szCs w:val="24"/>
          <w:shd w:val="clear" w:color="auto" w:fill="FFFFFF"/>
          <w:lang w:eastAsia="nl-NL"/>
        </w:rPr>
      </w:pPr>
      <w:r w:rsidRPr="00D170B9">
        <w:rPr>
          <w:rFonts w:ascii="Arial" w:eastAsia="Times New Roman" w:hAnsi="Arial" w:cs="Arial"/>
          <w:color w:val="333333"/>
          <w:sz w:val="24"/>
          <w:szCs w:val="24"/>
          <w:shd w:val="clear" w:color="auto" w:fill="FFFFFF"/>
          <w:lang w:eastAsia="nl-NL"/>
        </w:rPr>
        <w:t>Subdoelen:</w:t>
      </w:r>
    </w:p>
    <w:p w14:paraId="12621CF3" w14:textId="530966F0" w:rsidR="00852359" w:rsidRPr="00D170B9" w:rsidRDefault="00852359" w:rsidP="00852359">
      <w:pPr>
        <w:pStyle w:val="Lijstalinea"/>
        <w:numPr>
          <w:ilvl w:val="0"/>
          <w:numId w:val="15"/>
        </w:numPr>
        <w:rPr>
          <w:rFonts w:ascii="Arial" w:eastAsia="Times New Roman" w:hAnsi="Arial" w:cs="Arial"/>
          <w:color w:val="333333"/>
          <w:sz w:val="24"/>
          <w:szCs w:val="24"/>
          <w:shd w:val="clear" w:color="auto" w:fill="FFFFFF"/>
          <w:lang w:eastAsia="nl-NL"/>
        </w:rPr>
      </w:pPr>
      <w:r w:rsidRPr="00D170B9">
        <w:rPr>
          <w:rFonts w:ascii="Arial" w:eastAsia="Times New Roman" w:hAnsi="Arial" w:cs="Arial"/>
          <w:color w:val="333333"/>
          <w:sz w:val="24"/>
          <w:szCs w:val="24"/>
          <w:shd w:val="clear" w:color="auto" w:fill="FFFFFF"/>
          <w:lang w:eastAsia="nl-NL"/>
        </w:rPr>
        <w:t xml:space="preserve">Het bewuster </w:t>
      </w:r>
      <w:r w:rsidR="003C240F">
        <w:rPr>
          <w:rFonts w:ascii="Arial" w:eastAsia="Times New Roman" w:hAnsi="Arial" w:cs="Arial"/>
          <w:color w:val="333333"/>
          <w:sz w:val="24"/>
          <w:szCs w:val="24"/>
          <w:shd w:val="clear" w:color="auto" w:fill="FFFFFF"/>
          <w:lang w:eastAsia="nl-NL"/>
        </w:rPr>
        <w:t xml:space="preserve">hanteren van de eigen </w:t>
      </w:r>
      <w:proofErr w:type="spellStart"/>
      <w:r w:rsidR="003C240F">
        <w:rPr>
          <w:rFonts w:ascii="Arial" w:eastAsia="Times New Roman" w:hAnsi="Arial" w:cs="Arial"/>
          <w:color w:val="333333"/>
          <w:sz w:val="24"/>
          <w:szCs w:val="24"/>
          <w:shd w:val="clear" w:color="auto" w:fill="FFFFFF"/>
          <w:lang w:eastAsia="nl-NL"/>
        </w:rPr>
        <w:t>coachings</w:t>
      </w:r>
      <w:r w:rsidRPr="00D170B9">
        <w:rPr>
          <w:rFonts w:ascii="Arial" w:eastAsia="Times New Roman" w:hAnsi="Arial" w:cs="Arial"/>
          <w:color w:val="333333"/>
          <w:sz w:val="24"/>
          <w:szCs w:val="24"/>
          <w:shd w:val="clear" w:color="auto" w:fill="FFFFFF"/>
          <w:lang w:eastAsia="nl-NL"/>
        </w:rPr>
        <w:t>stijl</w:t>
      </w:r>
      <w:proofErr w:type="spellEnd"/>
      <w:r w:rsidR="007A6B91" w:rsidRPr="00D170B9">
        <w:rPr>
          <w:rFonts w:ascii="Arial" w:eastAsia="Times New Roman" w:hAnsi="Arial" w:cs="Arial"/>
          <w:color w:val="333333"/>
          <w:sz w:val="24"/>
          <w:szCs w:val="24"/>
          <w:shd w:val="clear" w:color="auto" w:fill="FFFFFF"/>
          <w:lang w:eastAsia="nl-NL"/>
        </w:rPr>
        <w:t xml:space="preserve"> en daarmee de jeugdzorgwerker te ondersteunen in het ervaren en uitdragen van eigen kracht en regie op zowel individueel, team als </w:t>
      </w:r>
      <w:r w:rsidR="00D170B9" w:rsidRPr="00D170B9">
        <w:rPr>
          <w:rFonts w:ascii="Arial" w:eastAsia="Times New Roman" w:hAnsi="Arial" w:cs="Arial"/>
          <w:color w:val="333333"/>
          <w:sz w:val="24"/>
          <w:szCs w:val="24"/>
          <w:shd w:val="clear" w:color="auto" w:fill="FFFFFF"/>
          <w:lang w:eastAsia="nl-NL"/>
        </w:rPr>
        <w:t xml:space="preserve">cliënt </w:t>
      </w:r>
      <w:r w:rsidR="007A6B91" w:rsidRPr="00D170B9">
        <w:rPr>
          <w:rFonts w:ascii="Arial" w:eastAsia="Times New Roman" w:hAnsi="Arial" w:cs="Arial"/>
          <w:color w:val="333333"/>
          <w:sz w:val="24"/>
          <w:szCs w:val="24"/>
          <w:shd w:val="clear" w:color="auto" w:fill="FFFFFF"/>
          <w:lang w:eastAsia="nl-NL"/>
        </w:rPr>
        <w:t>niveau.</w:t>
      </w:r>
    </w:p>
    <w:p w14:paraId="5D1303F1" w14:textId="77777777" w:rsidR="007A6B91" w:rsidRPr="00D170B9" w:rsidRDefault="007A6B91" w:rsidP="007A6B91">
      <w:pPr>
        <w:pStyle w:val="Lijstalinea"/>
        <w:rPr>
          <w:rFonts w:ascii="Arial" w:eastAsia="Times New Roman" w:hAnsi="Arial" w:cs="Arial"/>
          <w:color w:val="333333"/>
          <w:sz w:val="24"/>
          <w:szCs w:val="24"/>
          <w:shd w:val="clear" w:color="auto" w:fill="FFFFFF"/>
          <w:lang w:eastAsia="nl-NL"/>
        </w:rPr>
      </w:pPr>
    </w:p>
    <w:p w14:paraId="39F55FE7" w14:textId="77777777" w:rsidR="00264BDF" w:rsidRPr="00D170B9" w:rsidRDefault="00852359" w:rsidP="00852359">
      <w:pPr>
        <w:pStyle w:val="Lijstalinea"/>
        <w:numPr>
          <w:ilvl w:val="0"/>
          <w:numId w:val="15"/>
        </w:numPr>
        <w:rPr>
          <w:rFonts w:ascii="Arial" w:eastAsia="Times New Roman" w:hAnsi="Arial" w:cs="Arial"/>
          <w:color w:val="333333"/>
          <w:sz w:val="24"/>
          <w:szCs w:val="24"/>
          <w:shd w:val="clear" w:color="auto" w:fill="FFFFFF"/>
          <w:lang w:eastAsia="nl-NL"/>
        </w:rPr>
      </w:pPr>
      <w:r w:rsidRPr="00D170B9">
        <w:rPr>
          <w:rFonts w:ascii="Arial" w:eastAsia="Times New Roman" w:hAnsi="Arial" w:cs="Arial"/>
          <w:sz w:val="24"/>
          <w:szCs w:val="24"/>
          <w:lang w:eastAsia="nl-NL"/>
        </w:rPr>
        <w:t xml:space="preserve">Ontwikkelen van meer vaardigheden op het gebied van contracteren </w:t>
      </w:r>
    </w:p>
    <w:p w14:paraId="0DB21A9F" w14:textId="77777777" w:rsidR="00264BDF" w:rsidRPr="00D170B9" w:rsidRDefault="00852359" w:rsidP="00264BDF">
      <w:pPr>
        <w:pStyle w:val="Lijstalinea"/>
        <w:rPr>
          <w:rFonts w:ascii="Arial" w:eastAsia="Times New Roman" w:hAnsi="Arial" w:cs="Arial"/>
          <w:sz w:val="24"/>
          <w:szCs w:val="24"/>
          <w:lang w:eastAsia="nl-NL"/>
        </w:rPr>
      </w:pPr>
      <w:r w:rsidRPr="00D170B9">
        <w:rPr>
          <w:rFonts w:ascii="Arial" w:eastAsia="Times New Roman" w:hAnsi="Arial" w:cs="Arial"/>
          <w:sz w:val="24"/>
          <w:szCs w:val="24"/>
          <w:lang w:eastAsia="nl-NL"/>
        </w:rPr>
        <w:t xml:space="preserve">van de hulpvraag, doelgericht werken, het creëren van commitment bij </w:t>
      </w:r>
    </w:p>
    <w:p w14:paraId="519CCF4D" w14:textId="04B40408" w:rsidR="00852359" w:rsidRPr="00D170B9" w:rsidRDefault="00852359" w:rsidP="00264BDF">
      <w:pPr>
        <w:pStyle w:val="Lijstalinea"/>
        <w:rPr>
          <w:rFonts w:ascii="Arial" w:eastAsia="Times New Roman" w:hAnsi="Arial" w:cs="Arial"/>
          <w:sz w:val="24"/>
          <w:szCs w:val="24"/>
          <w:lang w:eastAsia="nl-NL"/>
        </w:rPr>
      </w:pPr>
      <w:r w:rsidRPr="00D170B9">
        <w:rPr>
          <w:rFonts w:ascii="Arial" w:eastAsia="Times New Roman" w:hAnsi="Arial" w:cs="Arial"/>
          <w:sz w:val="24"/>
          <w:szCs w:val="24"/>
          <w:lang w:eastAsia="nl-NL"/>
        </w:rPr>
        <w:t>de cliënt, omgaan met weerstand, conflicthantering en procesevaluatie</w:t>
      </w:r>
    </w:p>
    <w:p w14:paraId="1A7D4676" w14:textId="77777777" w:rsidR="007A6B91" w:rsidRPr="00D170B9" w:rsidRDefault="007A6B91" w:rsidP="00264BDF">
      <w:pPr>
        <w:pStyle w:val="Lijstalinea"/>
        <w:rPr>
          <w:rFonts w:ascii="Arial" w:eastAsia="Times New Roman" w:hAnsi="Arial" w:cs="Arial"/>
          <w:color w:val="333333"/>
          <w:sz w:val="24"/>
          <w:szCs w:val="24"/>
          <w:shd w:val="clear" w:color="auto" w:fill="FFFFFF"/>
          <w:lang w:eastAsia="nl-NL"/>
        </w:rPr>
      </w:pPr>
    </w:p>
    <w:p w14:paraId="52959A00" w14:textId="456892EE" w:rsidR="007A6B91" w:rsidRPr="00D170B9" w:rsidRDefault="007A6B91" w:rsidP="007A6B91">
      <w:pPr>
        <w:pStyle w:val="Lijstalinea"/>
        <w:numPr>
          <w:ilvl w:val="0"/>
          <w:numId w:val="15"/>
        </w:numPr>
        <w:rPr>
          <w:rFonts w:ascii="Arial" w:eastAsia="Times New Roman" w:hAnsi="Arial" w:cs="Arial"/>
          <w:color w:val="333333"/>
          <w:sz w:val="24"/>
          <w:szCs w:val="24"/>
          <w:shd w:val="clear" w:color="auto" w:fill="FFFFFF"/>
          <w:lang w:eastAsia="nl-NL"/>
        </w:rPr>
      </w:pPr>
      <w:r w:rsidRPr="00D170B9">
        <w:rPr>
          <w:rFonts w:ascii="Arial" w:eastAsia="Times New Roman" w:hAnsi="Arial" w:cs="Arial"/>
          <w:color w:val="333333"/>
          <w:sz w:val="24"/>
          <w:szCs w:val="24"/>
          <w:shd w:val="clear" w:color="auto" w:fill="FFFFFF"/>
          <w:lang w:eastAsia="nl-NL"/>
        </w:rPr>
        <w:t xml:space="preserve">Aanleren van specifieke </w:t>
      </w:r>
      <w:proofErr w:type="spellStart"/>
      <w:r w:rsidRPr="00D170B9">
        <w:rPr>
          <w:rFonts w:ascii="Arial" w:eastAsia="Times New Roman" w:hAnsi="Arial" w:cs="Arial"/>
          <w:color w:val="333333"/>
          <w:sz w:val="24"/>
          <w:szCs w:val="24"/>
          <w:shd w:val="clear" w:color="auto" w:fill="FFFFFF"/>
          <w:lang w:eastAsia="nl-NL"/>
        </w:rPr>
        <w:t>coachingsvaardigheden</w:t>
      </w:r>
      <w:proofErr w:type="spellEnd"/>
      <w:r w:rsidRPr="00D170B9">
        <w:rPr>
          <w:rFonts w:ascii="Arial" w:eastAsia="Times New Roman" w:hAnsi="Arial" w:cs="Arial"/>
          <w:color w:val="333333"/>
          <w:sz w:val="24"/>
          <w:szCs w:val="24"/>
          <w:shd w:val="clear" w:color="auto" w:fill="FFFFFF"/>
          <w:lang w:eastAsia="nl-NL"/>
        </w:rPr>
        <w:t xml:space="preserve"> met als doel het bevorder</w:t>
      </w:r>
      <w:r w:rsidR="00D170B9" w:rsidRPr="00D170B9">
        <w:rPr>
          <w:rFonts w:ascii="Arial" w:eastAsia="Times New Roman" w:hAnsi="Arial" w:cs="Arial"/>
          <w:color w:val="333333"/>
          <w:sz w:val="24"/>
          <w:szCs w:val="24"/>
          <w:shd w:val="clear" w:color="auto" w:fill="FFFFFF"/>
          <w:lang w:eastAsia="nl-NL"/>
        </w:rPr>
        <w:t xml:space="preserve">en van de professionele veerkracht </w:t>
      </w:r>
      <w:r w:rsidRPr="00D170B9">
        <w:rPr>
          <w:rFonts w:ascii="Arial" w:eastAsia="Times New Roman" w:hAnsi="Arial" w:cs="Arial"/>
          <w:color w:val="333333"/>
          <w:sz w:val="24"/>
          <w:szCs w:val="24"/>
          <w:shd w:val="clear" w:color="auto" w:fill="FFFFFF"/>
          <w:lang w:eastAsia="nl-NL"/>
        </w:rPr>
        <w:t xml:space="preserve">van medewerkers en het voorkomen van secundaire traumatisering / </w:t>
      </w:r>
      <w:proofErr w:type="spellStart"/>
      <w:r w:rsidRPr="00D170B9">
        <w:rPr>
          <w:rFonts w:ascii="Arial" w:eastAsia="Times New Roman" w:hAnsi="Arial" w:cs="Arial"/>
          <w:color w:val="333333"/>
          <w:sz w:val="24"/>
          <w:szCs w:val="24"/>
          <w:shd w:val="clear" w:color="auto" w:fill="FFFFFF"/>
          <w:lang w:eastAsia="nl-NL"/>
        </w:rPr>
        <w:t>werkgerelateerde</w:t>
      </w:r>
      <w:proofErr w:type="spellEnd"/>
      <w:r w:rsidRPr="00D170B9">
        <w:rPr>
          <w:rFonts w:ascii="Arial" w:eastAsia="Times New Roman" w:hAnsi="Arial" w:cs="Arial"/>
          <w:color w:val="333333"/>
          <w:sz w:val="24"/>
          <w:szCs w:val="24"/>
          <w:shd w:val="clear" w:color="auto" w:fill="FFFFFF"/>
          <w:lang w:eastAsia="nl-NL"/>
        </w:rPr>
        <w:t xml:space="preserve"> stress-klachten.</w:t>
      </w:r>
    </w:p>
    <w:p w14:paraId="079A6441" w14:textId="77777777" w:rsidR="007A6B91" w:rsidRPr="00D170B9" w:rsidRDefault="007A6B91" w:rsidP="007A6B91">
      <w:pPr>
        <w:pStyle w:val="Lijstalinea"/>
        <w:rPr>
          <w:rFonts w:ascii="Arial" w:eastAsia="Times New Roman" w:hAnsi="Arial" w:cs="Arial"/>
          <w:color w:val="333333"/>
          <w:sz w:val="24"/>
          <w:szCs w:val="24"/>
          <w:shd w:val="clear" w:color="auto" w:fill="FFFFFF"/>
          <w:lang w:eastAsia="nl-NL"/>
        </w:rPr>
      </w:pPr>
    </w:p>
    <w:p w14:paraId="5B4DC574" w14:textId="5041CE76" w:rsidR="00852359" w:rsidRPr="00D170B9" w:rsidRDefault="007A6B91" w:rsidP="007A6B91">
      <w:pPr>
        <w:pStyle w:val="Lijstalinea"/>
        <w:numPr>
          <w:ilvl w:val="0"/>
          <w:numId w:val="15"/>
        </w:numPr>
        <w:rPr>
          <w:rFonts w:ascii="Arial" w:eastAsia="Times New Roman" w:hAnsi="Arial" w:cs="Arial"/>
          <w:color w:val="333333"/>
          <w:sz w:val="24"/>
          <w:szCs w:val="24"/>
          <w:shd w:val="clear" w:color="auto" w:fill="FFFFFF"/>
          <w:lang w:eastAsia="nl-NL"/>
        </w:rPr>
      </w:pPr>
      <w:r w:rsidRPr="00D170B9">
        <w:rPr>
          <w:rFonts w:ascii="Arial" w:eastAsia="Times New Roman" w:hAnsi="Arial" w:cs="Arial"/>
          <w:sz w:val="24"/>
          <w:szCs w:val="24"/>
          <w:lang w:eastAsia="nl-NL"/>
        </w:rPr>
        <w:t>Leren bevorderen van een constructieve teamsamenwerking en groepsdynamiek</w:t>
      </w:r>
    </w:p>
    <w:p w14:paraId="45050DD0" w14:textId="77777777" w:rsidR="007A6B91" w:rsidRPr="00D170B9" w:rsidRDefault="007A6B91" w:rsidP="00264BDF">
      <w:pPr>
        <w:pStyle w:val="Lijstalinea"/>
        <w:rPr>
          <w:rFonts w:ascii="Arial" w:eastAsia="Times New Roman" w:hAnsi="Arial" w:cs="Arial"/>
          <w:color w:val="333333"/>
          <w:sz w:val="24"/>
          <w:szCs w:val="24"/>
          <w:shd w:val="clear" w:color="auto" w:fill="FFFFFF"/>
          <w:lang w:eastAsia="nl-NL"/>
        </w:rPr>
      </w:pPr>
    </w:p>
    <w:p w14:paraId="17350B7E" w14:textId="77777777" w:rsidR="00852359" w:rsidRPr="00D170B9" w:rsidRDefault="00852359" w:rsidP="00852359">
      <w:pPr>
        <w:pStyle w:val="Lijstalinea"/>
        <w:numPr>
          <w:ilvl w:val="0"/>
          <w:numId w:val="15"/>
        </w:numPr>
        <w:rPr>
          <w:rFonts w:ascii="Arial" w:eastAsia="Times New Roman" w:hAnsi="Arial" w:cs="Arial"/>
          <w:color w:val="333333"/>
          <w:sz w:val="24"/>
          <w:szCs w:val="24"/>
          <w:shd w:val="clear" w:color="auto" w:fill="FFFFFF"/>
          <w:lang w:eastAsia="nl-NL"/>
        </w:rPr>
      </w:pPr>
      <w:r w:rsidRPr="00D170B9">
        <w:rPr>
          <w:rFonts w:ascii="Arial" w:eastAsia="Times New Roman" w:hAnsi="Arial" w:cs="Arial"/>
          <w:color w:val="333333"/>
          <w:sz w:val="24"/>
          <w:szCs w:val="24"/>
          <w:shd w:val="clear" w:color="auto" w:fill="FFFFFF"/>
          <w:lang w:eastAsia="nl-NL"/>
        </w:rPr>
        <w:t xml:space="preserve">Beroepsethische aspecten in de </w:t>
      </w:r>
      <w:proofErr w:type="spellStart"/>
      <w:r w:rsidRPr="00D170B9">
        <w:rPr>
          <w:rFonts w:ascii="Arial" w:eastAsia="Times New Roman" w:hAnsi="Arial" w:cs="Arial"/>
          <w:color w:val="333333"/>
          <w:sz w:val="24"/>
          <w:szCs w:val="24"/>
          <w:shd w:val="clear" w:color="auto" w:fill="FFFFFF"/>
          <w:lang w:eastAsia="nl-NL"/>
        </w:rPr>
        <w:t>coachingssituatie</w:t>
      </w:r>
      <w:proofErr w:type="spellEnd"/>
    </w:p>
    <w:p w14:paraId="585A25E5" w14:textId="77777777" w:rsidR="007A6B91" w:rsidRPr="00D170B9" w:rsidRDefault="007A6B91" w:rsidP="007A6B91">
      <w:pPr>
        <w:rPr>
          <w:rFonts w:ascii="Arial" w:eastAsia="Times New Roman" w:hAnsi="Arial" w:cs="Arial"/>
          <w:color w:val="333333"/>
          <w:sz w:val="24"/>
          <w:szCs w:val="24"/>
          <w:shd w:val="clear" w:color="auto" w:fill="FFFFFF"/>
          <w:lang w:eastAsia="nl-NL"/>
        </w:rPr>
      </w:pPr>
    </w:p>
    <w:p w14:paraId="4904CDDB" w14:textId="7A2EC782" w:rsidR="007A6B91" w:rsidRPr="00D170B9" w:rsidRDefault="00D170B9" w:rsidP="00852359">
      <w:pPr>
        <w:pStyle w:val="Lijstalinea"/>
        <w:numPr>
          <w:ilvl w:val="0"/>
          <w:numId w:val="15"/>
        </w:numPr>
        <w:rPr>
          <w:rFonts w:ascii="Arial" w:eastAsia="Times New Roman" w:hAnsi="Arial" w:cs="Arial"/>
          <w:color w:val="333333"/>
          <w:sz w:val="24"/>
          <w:szCs w:val="24"/>
          <w:shd w:val="clear" w:color="auto" w:fill="FFFFFF"/>
          <w:lang w:eastAsia="nl-NL"/>
        </w:rPr>
      </w:pPr>
      <w:r w:rsidRPr="00D170B9">
        <w:rPr>
          <w:rFonts w:ascii="Arial" w:eastAsia="Times New Roman" w:hAnsi="Arial" w:cs="Arial"/>
          <w:color w:val="333333"/>
          <w:sz w:val="24"/>
          <w:szCs w:val="24"/>
          <w:shd w:val="clear" w:color="auto" w:fill="FFFFFF"/>
          <w:lang w:eastAsia="nl-NL"/>
        </w:rPr>
        <w:lastRenderedPageBreak/>
        <w:t>Meer mogelijkheden om pro</w:t>
      </w:r>
      <w:r w:rsidR="007A6B91" w:rsidRPr="00D170B9">
        <w:rPr>
          <w:rFonts w:ascii="Arial" w:eastAsia="Times New Roman" w:hAnsi="Arial" w:cs="Arial"/>
          <w:color w:val="333333"/>
          <w:sz w:val="24"/>
          <w:szCs w:val="24"/>
          <w:shd w:val="clear" w:color="auto" w:fill="FFFFFF"/>
          <w:lang w:eastAsia="nl-NL"/>
        </w:rPr>
        <w:t>fe</w:t>
      </w:r>
      <w:r w:rsidRPr="00D170B9">
        <w:rPr>
          <w:rFonts w:ascii="Arial" w:eastAsia="Times New Roman" w:hAnsi="Arial" w:cs="Arial"/>
          <w:color w:val="333333"/>
          <w:sz w:val="24"/>
          <w:szCs w:val="24"/>
          <w:shd w:val="clear" w:color="auto" w:fill="FFFFFF"/>
          <w:lang w:eastAsia="nl-NL"/>
        </w:rPr>
        <w:t>s</w:t>
      </w:r>
      <w:r w:rsidR="007A6B91" w:rsidRPr="00D170B9">
        <w:rPr>
          <w:rFonts w:ascii="Arial" w:eastAsia="Times New Roman" w:hAnsi="Arial" w:cs="Arial"/>
          <w:color w:val="333333"/>
          <w:sz w:val="24"/>
          <w:szCs w:val="24"/>
          <w:shd w:val="clear" w:color="auto" w:fill="FFFFFF"/>
          <w:lang w:eastAsia="nl-NL"/>
        </w:rPr>
        <w:t>sioneel om te gaan met specifieke eigen coaching situaties</w:t>
      </w:r>
      <w:r w:rsidR="003C240F">
        <w:rPr>
          <w:rFonts w:ascii="Arial" w:eastAsia="Times New Roman" w:hAnsi="Arial" w:cs="Arial"/>
          <w:color w:val="333333"/>
          <w:sz w:val="24"/>
          <w:szCs w:val="24"/>
          <w:shd w:val="clear" w:color="auto" w:fill="FFFFFF"/>
          <w:lang w:eastAsia="nl-NL"/>
        </w:rPr>
        <w:t xml:space="preserve"> die als lastig worden ervaren.</w:t>
      </w:r>
    </w:p>
    <w:p w14:paraId="1EAF6F9A" w14:textId="77777777" w:rsidR="00852359" w:rsidRPr="00D170B9" w:rsidRDefault="00852359" w:rsidP="00CB0A05">
      <w:pPr>
        <w:pStyle w:val="Lijstalinea"/>
        <w:rPr>
          <w:rFonts w:ascii="Arial" w:eastAsia="Times New Roman" w:hAnsi="Arial" w:cs="Arial"/>
          <w:color w:val="333333"/>
          <w:sz w:val="24"/>
          <w:szCs w:val="24"/>
          <w:shd w:val="clear" w:color="auto" w:fill="FFFFFF"/>
          <w:lang w:eastAsia="nl-NL"/>
        </w:rPr>
      </w:pPr>
    </w:p>
    <w:p w14:paraId="2DE716E2" w14:textId="77777777" w:rsidR="00D170B9" w:rsidRPr="00D170B9" w:rsidRDefault="00D170B9" w:rsidP="00852359">
      <w:pPr>
        <w:rPr>
          <w:rFonts w:ascii="Arial" w:hAnsi="Arial" w:cs="Arial"/>
          <w:b/>
          <w:sz w:val="24"/>
          <w:szCs w:val="24"/>
        </w:rPr>
      </w:pPr>
    </w:p>
    <w:p w14:paraId="6066F492" w14:textId="20F4BE35" w:rsidR="000635CD" w:rsidRPr="00D170B9" w:rsidRDefault="00E939F0" w:rsidP="00852359">
      <w:pPr>
        <w:rPr>
          <w:rFonts w:ascii="Arial" w:eastAsia="Times New Roman" w:hAnsi="Arial" w:cs="Arial"/>
          <w:color w:val="333333"/>
          <w:sz w:val="24"/>
          <w:szCs w:val="24"/>
          <w:shd w:val="clear" w:color="auto" w:fill="FFFFFF"/>
          <w:lang w:eastAsia="nl-NL"/>
        </w:rPr>
      </w:pPr>
      <w:r w:rsidRPr="00D170B9">
        <w:rPr>
          <w:rFonts w:ascii="Arial" w:hAnsi="Arial" w:cs="Arial"/>
          <w:b/>
          <w:sz w:val="24"/>
          <w:szCs w:val="24"/>
        </w:rPr>
        <w:t>Doelgroep</w:t>
      </w:r>
      <w:r w:rsidR="00C328D2" w:rsidRPr="00D170B9">
        <w:rPr>
          <w:rFonts w:ascii="Arial" w:hAnsi="Arial" w:cs="Arial"/>
          <w:b/>
          <w:sz w:val="24"/>
          <w:szCs w:val="24"/>
        </w:rPr>
        <w:t xml:space="preserve"> en toelatingseisen</w:t>
      </w:r>
      <w:r w:rsidRPr="00D170B9">
        <w:rPr>
          <w:rFonts w:ascii="Arial" w:hAnsi="Arial" w:cs="Arial"/>
          <w:b/>
          <w:i/>
          <w:sz w:val="24"/>
          <w:szCs w:val="24"/>
        </w:rPr>
        <w:t>:</w:t>
      </w:r>
      <w:r w:rsidRPr="00D170B9">
        <w:rPr>
          <w:rFonts w:ascii="Arial" w:hAnsi="Arial" w:cs="Arial"/>
          <w:i/>
          <w:sz w:val="24"/>
          <w:szCs w:val="24"/>
        </w:rPr>
        <w:t xml:space="preserve"> </w:t>
      </w:r>
    </w:p>
    <w:p w14:paraId="68C181DE" w14:textId="77777777" w:rsidR="00E939F0" w:rsidRPr="00D170B9" w:rsidRDefault="00394B33" w:rsidP="00612299">
      <w:pPr>
        <w:pStyle w:val="Lijstalinea"/>
        <w:tabs>
          <w:tab w:val="left" w:pos="3150"/>
        </w:tabs>
        <w:ind w:left="0"/>
        <w:rPr>
          <w:rFonts w:ascii="Arial" w:hAnsi="Arial" w:cs="Arial"/>
          <w:sz w:val="24"/>
          <w:szCs w:val="24"/>
        </w:rPr>
      </w:pPr>
      <w:r w:rsidRPr="00D170B9">
        <w:rPr>
          <w:rFonts w:ascii="Arial" w:hAnsi="Arial" w:cs="Arial"/>
          <w:sz w:val="24"/>
          <w:szCs w:val="24"/>
        </w:rPr>
        <w:t xml:space="preserve">Universitair geschoolde </w:t>
      </w:r>
      <w:r w:rsidR="00E939F0" w:rsidRPr="00D170B9">
        <w:rPr>
          <w:rFonts w:ascii="Arial" w:hAnsi="Arial" w:cs="Arial"/>
          <w:sz w:val="24"/>
          <w:szCs w:val="24"/>
        </w:rPr>
        <w:t>psychologen en orthopedagogen (in opleiding tot K&amp;J Psycholoog NIP/ Orthopedagoog generalist).</w:t>
      </w:r>
      <w:r w:rsidR="00C328D2" w:rsidRPr="00D170B9">
        <w:rPr>
          <w:rFonts w:ascii="Arial" w:hAnsi="Arial" w:cs="Arial"/>
          <w:sz w:val="24"/>
          <w:szCs w:val="24"/>
        </w:rPr>
        <w:t xml:space="preserve"> </w:t>
      </w:r>
    </w:p>
    <w:p w14:paraId="62A01303" w14:textId="77777777" w:rsidR="00875C78" w:rsidRPr="00D170B9" w:rsidRDefault="00875C78" w:rsidP="00875C78">
      <w:pPr>
        <w:tabs>
          <w:tab w:val="left" w:pos="3150"/>
        </w:tabs>
        <w:rPr>
          <w:rFonts w:ascii="Arial" w:hAnsi="Arial" w:cs="Arial"/>
          <w:b/>
          <w:sz w:val="24"/>
          <w:szCs w:val="24"/>
        </w:rPr>
      </w:pPr>
    </w:p>
    <w:p w14:paraId="3206537A" w14:textId="77777777" w:rsidR="00E939F0" w:rsidRPr="00D170B9" w:rsidRDefault="00E939F0" w:rsidP="00875C78">
      <w:pPr>
        <w:tabs>
          <w:tab w:val="left" w:pos="3150"/>
        </w:tabs>
        <w:rPr>
          <w:rFonts w:ascii="Arial" w:hAnsi="Arial" w:cs="Arial"/>
          <w:sz w:val="24"/>
          <w:szCs w:val="24"/>
        </w:rPr>
      </w:pPr>
      <w:r w:rsidRPr="00D170B9">
        <w:rPr>
          <w:rFonts w:ascii="Arial" w:hAnsi="Arial" w:cs="Arial"/>
          <w:b/>
          <w:sz w:val="24"/>
          <w:szCs w:val="24"/>
        </w:rPr>
        <w:t>Docent</w:t>
      </w:r>
      <w:r w:rsidR="00394B33" w:rsidRPr="00D170B9">
        <w:rPr>
          <w:rFonts w:ascii="Arial" w:hAnsi="Arial" w:cs="Arial"/>
          <w:b/>
          <w:sz w:val="24"/>
          <w:szCs w:val="24"/>
        </w:rPr>
        <w:t>en</w:t>
      </w:r>
      <w:r w:rsidRPr="00D170B9">
        <w:rPr>
          <w:rFonts w:ascii="Arial" w:hAnsi="Arial" w:cs="Arial"/>
          <w:b/>
          <w:sz w:val="24"/>
          <w:szCs w:val="24"/>
        </w:rPr>
        <w:t>:</w:t>
      </w:r>
      <w:r w:rsidRPr="00D170B9">
        <w:rPr>
          <w:rFonts w:ascii="Arial" w:hAnsi="Arial" w:cs="Arial"/>
          <w:sz w:val="24"/>
          <w:szCs w:val="24"/>
        </w:rPr>
        <w:t xml:space="preserve"> </w:t>
      </w:r>
    </w:p>
    <w:p w14:paraId="651CDDBD" w14:textId="77777777" w:rsidR="007A6B91" w:rsidRPr="00D170B9" w:rsidRDefault="00394B33" w:rsidP="00612299">
      <w:pPr>
        <w:pStyle w:val="Lijstalinea"/>
        <w:tabs>
          <w:tab w:val="left" w:pos="3150"/>
          <w:tab w:val="left" w:pos="3540"/>
          <w:tab w:val="left" w:pos="4248"/>
          <w:tab w:val="left" w:pos="4956"/>
          <w:tab w:val="left" w:pos="5664"/>
          <w:tab w:val="left" w:pos="6372"/>
          <w:tab w:val="left" w:pos="7080"/>
          <w:tab w:val="left" w:pos="7788"/>
          <w:tab w:val="left" w:pos="8496"/>
        </w:tabs>
        <w:ind w:left="0"/>
        <w:jc w:val="both"/>
        <w:rPr>
          <w:rFonts w:ascii="Arial" w:hAnsi="Arial" w:cs="Arial"/>
          <w:sz w:val="24"/>
          <w:szCs w:val="24"/>
        </w:rPr>
      </w:pPr>
      <w:r w:rsidRPr="00D170B9">
        <w:rPr>
          <w:rFonts w:ascii="Arial" w:hAnsi="Arial" w:cs="Arial"/>
          <w:sz w:val="24"/>
          <w:szCs w:val="24"/>
        </w:rPr>
        <w:t>Mw. drs.</w:t>
      </w:r>
      <w:r w:rsidR="00324EA3" w:rsidRPr="00D170B9">
        <w:rPr>
          <w:rFonts w:ascii="Arial" w:hAnsi="Arial" w:cs="Arial"/>
          <w:sz w:val="24"/>
          <w:szCs w:val="24"/>
        </w:rPr>
        <w:t xml:space="preserve"> Mirella van Minderhout</w:t>
      </w:r>
      <w:r w:rsidR="00852359" w:rsidRPr="00D170B9">
        <w:rPr>
          <w:rFonts w:ascii="Arial" w:hAnsi="Arial" w:cs="Arial"/>
          <w:sz w:val="24"/>
          <w:szCs w:val="24"/>
        </w:rPr>
        <w:t xml:space="preserve">, </w:t>
      </w:r>
      <w:r w:rsidR="00324EA3" w:rsidRPr="00D170B9">
        <w:rPr>
          <w:rFonts w:ascii="Arial" w:hAnsi="Arial" w:cs="Arial"/>
          <w:sz w:val="24"/>
          <w:szCs w:val="24"/>
        </w:rPr>
        <w:t xml:space="preserve">NVO-orthopedagoog Generalist, Cognitief gedragstherapeut </w:t>
      </w:r>
      <w:proofErr w:type="spellStart"/>
      <w:r w:rsidR="00324EA3" w:rsidRPr="00D170B9">
        <w:rPr>
          <w:rFonts w:ascii="Arial" w:hAnsi="Arial" w:cs="Arial"/>
          <w:sz w:val="24"/>
          <w:szCs w:val="24"/>
        </w:rPr>
        <w:t>VGCt</w:t>
      </w:r>
      <w:proofErr w:type="spellEnd"/>
      <w:r w:rsidR="00324EA3" w:rsidRPr="00D170B9">
        <w:rPr>
          <w:rFonts w:ascii="Arial" w:hAnsi="Arial" w:cs="Arial"/>
          <w:sz w:val="24"/>
          <w:szCs w:val="24"/>
        </w:rPr>
        <w:t xml:space="preserve">, onderwijskundige en </w:t>
      </w:r>
      <w:r w:rsidR="00852359" w:rsidRPr="00D170B9">
        <w:rPr>
          <w:rFonts w:ascii="Arial" w:hAnsi="Arial" w:cs="Arial"/>
          <w:sz w:val="24"/>
          <w:szCs w:val="24"/>
        </w:rPr>
        <w:t>supervisor NIP K&amp;J</w:t>
      </w:r>
      <w:r w:rsidR="00324EA3" w:rsidRPr="00D170B9">
        <w:rPr>
          <w:rFonts w:ascii="Arial" w:hAnsi="Arial" w:cs="Arial"/>
          <w:sz w:val="24"/>
          <w:szCs w:val="24"/>
        </w:rPr>
        <w:t xml:space="preserve"> en NVO-OG</w:t>
      </w:r>
      <w:r w:rsidR="00852359" w:rsidRPr="00D170B9">
        <w:rPr>
          <w:rFonts w:ascii="Arial" w:hAnsi="Arial" w:cs="Arial"/>
          <w:sz w:val="24"/>
          <w:szCs w:val="24"/>
        </w:rPr>
        <w:t>.</w:t>
      </w:r>
      <w:r w:rsidR="00852359" w:rsidRPr="00D170B9">
        <w:rPr>
          <w:rFonts w:ascii="Arial" w:hAnsi="Arial" w:cs="Arial"/>
          <w:b/>
          <w:sz w:val="24"/>
          <w:szCs w:val="24"/>
        </w:rPr>
        <w:t xml:space="preserve"> </w:t>
      </w:r>
      <w:r w:rsidR="00324EA3" w:rsidRPr="00D170B9">
        <w:rPr>
          <w:rFonts w:ascii="Arial" w:hAnsi="Arial" w:cs="Arial"/>
          <w:sz w:val="24"/>
          <w:szCs w:val="24"/>
        </w:rPr>
        <w:t xml:space="preserve">Mirella </w:t>
      </w:r>
      <w:r w:rsidR="00852359" w:rsidRPr="00D170B9">
        <w:rPr>
          <w:rFonts w:ascii="Arial" w:hAnsi="Arial" w:cs="Arial"/>
          <w:sz w:val="24"/>
          <w:szCs w:val="24"/>
        </w:rPr>
        <w:t xml:space="preserve">heeft een eigen </w:t>
      </w:r>
      <w:r w:rsidR="00324EA3" w:rsidRPr="00D170B9">
        <w:rPr>
          <w:rFonts w:ascii="Arial" w:hAnsi="Arial" w:cs="Arial"/>
          <w:sz w:val="24"/>
          <w:szCs w:val="24"/>
        </w:rPr>
        <w:t>bedrijf voor trainingen,</w:t>
      </w:r>
      <w:r w:rsidR="00852359" w:rsidRPr="00D170B9">
        <w:rPr>
          <w:rFonts w:ascii="Arial" w:hAnsi="Arial" w:cs="Arial"/>
          <w:sz w:val="24"/>
          <w:szCs w:val="24"/>
        </w:rPr>
        <w:t xml:space="preserve"> </w:t>
      </w:r>
      <w:r w:rsidR="00324EA3" w:rsidRPr="00D170B9">
        <w:rPr>
          <w:rFonts w:ascii="Arial" w:hAnsi="Arial" w:cs="Arial"/>
          <w:sz w:val="24"/>
          <w:szCs w:val="24"/>
        </w:rPr>
        <w:t>therapie, coaching en supervisie</w:t>
      </w:r>
      <w:r w:rsidR="007A6B91" w:rsidRPr="00D170B9">
        <w:rPr>
          <w:rFonts w:ascii="Arial" w:hAnsi="Arial" w:cs="Arial"/>
          <w:sz w:val="24"/>
          <w:szCs w:val="24"/>
        </w:rPr>
        <w:t xml:space="preserve">. En/of: </w:t>
      </w:r>
    </w:p>
    <w:p w14:paraId="29BD0CEA" w14:textId="05E4386F" w:rsidR="007A6B91" w:rsidRPr="00D170B9" w:rsidRDefault="007A6B91" w:rsidP="007A6B91">
      <w:pPr>
        <w:rPr>
          <w:rFonts w:ascii="Arial" w:eastAsia="Times New Roman" w:hAnsi="Arial" w:cs="Arial"/>
          <w:sz w:val="24"/>
          <w:szCs w:val="24"/>
          <w:lang w:eastAsia="nl-NL"/>
        </w:rPr>
      </w:pPr>
      <w:r w:rsidRPr="00D170B9">
        <w:rPr>
          <w:rFonts w:ascii="Arial" w:hAnsi="Arial" w:cs="Arial"/>
          <w:sz w:val="24"/>
          <w:szCs w:val="24"/>
        </w:rPr>
        <w:t xml:space="preserve">Mw. Drs. </w:t>
      </w:r>
      <w:proofErr w:type="spellStart"/>
      <w:r w:rsidRPr="00D170B9">
        <w:rPr>
          <w:rFonts w:ascii="Arial" w:hAnsi="Arial" w:cs="Arial"/>
          <w:sz w:val="24"/>
          <w:szCs w:val="24"/>
        </w:rPr>
        <w:t>Mechel</w:t>
      </w:r>
      <w:proofErr w:type="spellEnd"/>
      <w:r w:rsidRPr="00D170B9">
        <w:rPr>
          <w:rFonts w:ascii="Arial" w:hAnsi="Arial" w:cs="Arial"/>
          <w:sz w:val="24"/>
          <w:szCs w:val="24"/>
        </w:rPr>
        <w:t xml:space="preserve"> Mangelmans, </w:t>
      </w:r>
      <w:r w:rsidRPr="00D170B9">
        <w:rPr>
          <w:rFonts w:ascii="Arial" w:eastAsia="Times New Roman" w:hAnsi="Arial" w:cs="Arial"/>
          <w:sz w:val="24"/>
          <w:szCs w:val="24"/>
          <w:lang w:eastAsia="nl-NL"/>
        </w:rPr>
        <w:t>orthopedagoog, trainer en coach bij Meer Mogelijkheden. Zij geeft trainingen op het gebied van coaching, kindermishandeling en seksueel misbruik binnen de jeugdzorg.</w:t>
      </w:r>
    </w:p>
    <w:p w14:paraId="302F869A" w14:textId="30E76231" w:rsidR="00852359" w:rsidRPr="00D170B9" w:rsidRDefault="00852359" w:rsidP="00612299">
      <w:pPr>
        <w:pStyle w:val="Lijstalinea"/>
        <w:tabs>
          <w:tab w:val="left" w:pos="3150"/>
          <w:tab w:val="left" w:pos="3540"/>
          <w:tab w:val="left" w:pos="4248"/>
          <w:tab w:val="left" w:pos="4956"/>
          <w:tab w:val="left" w:pos="5664"/>
          <w:tab w:val="left" w:pos="6372"/>
          <w:tab w:val="left" w:pos="7080"/>
          <w:tab w:val="left" w:pos="7788"/>
          <w:tab w:val="left" w:pos="8496"/>
        </w:tabs>
        <w:ind w:left="0"/>
        <w:jc w:val="both"/>
        <w:rPr>
          <w:rFonts w:ascii="Arial" w:hAnsi="Arial" w:cs="Arial"/>
          <w:sz w:val="24"/>
          <w:szCs w:val="24"/>
        </w:rPr>
      </w:pPr>
    </w:p>
    <w:p w14:paraId="69A153C1" w14:textId="77777777" w:rsidR="00324EA3" w:rsidRPr="00D170B9" w:rsidRDefault="00324EA3" w:rsidP="00612299">
      <w:pPr>
        <w:pStyle w:val="Lijstalinea"/>
        <w:tabs>
          <w:tab w:val="left" w:pos="3150"/>
          <w:tab w:val="left" w:pos="3540"/>
          <w:tab w:val="left" w:pos="4248"/>
          <w:tab w:val="left" w:pos="4956"/>
          <w:tab w:val="left" w:pos="5664"/>
          <w:tab w:val="left" w:pos="6372"/>
          <w:tab w:val="left" w:pos="7080"/>
          <w:tab w:val="left" w:pos="7788"/>
          <w:tab w:val="left" w:pos="8496"/>
        </w:tabs>
        <w:ind w:left="0"/>
        <w:jc w:val="both"/>
        <w:rPr>
          <w:rFonts w:ascii="Arial" w:hAnsi="Arial" w:cs="Arial"/>
          <w:b/>
          <w:sz w:val="24"/>
          <w:szCs w:val="24"/>
        </w:rPr>
      </w:pPr>
    </w:p>
    <w:p w14:paraId="218BA46D" w14:textId="77777777" w:rsidR="00B472B8" w:rsidRPr="00D170B9" w:rsidRDefault="00E939F0" w:rsidP="00875C78">
      <w:pPr>
        <w:tabs>
          <w:tab w:val="left" w:pos="3150"/>
        </w:tabs>
        <w:rPr>
          <w:rFonts w:ascii="Arial" w:hAnsi="Arial" w:cs="Arial"/>
          <w:sz w:val="24"/>
          <w:szCs w:val="24"/>
        </w:rPr>
      </w:pPr>
      <w:r w:rsidRPr="00D170B9">
        <w:rPr>
          <w:rFonts w:ascii="Arial" w:hAnsi="Arial" w:cs="Arial"/>
          <w:b/>
          <w:sz w:val="24"/>
          <w:szCs w:val="24"/>
        </w:rPr>
        <w:t>Werkwijze</w:t>
      </w:r>
      <w:r w:rsidR="00506D08" w:rsidRPr="00D170B9">
        <w:rPr>
          <w:rFonts w:ascii="Arial" w:hAnsi="Arial" w:cs="Arial"/>
          <w:b/>
          <w:sz w:val="24"/>
          <w:szCs w:val="24"/>
        </w:rPr>
        <w:t>:</w:t>
      </w:r>
      <w:r w:rsidR="00506D08" w:rsidRPr="00D170B9">
        <w:rPr>
          <w:rFonts w:ascii="Arial" w:hAnsi="Arial" w:cs="Arial"/>
          <w:sz w:val="24"/>
          <w:szCs w:val="24"/>
        </w:rPr>
        <w:t xml:space="preserve"> </w:t>
      </w:r>
    </w:p>
    <w:p w14:paraId="369286F1" w14:textId="40BBFEF2" w:rsidR="00506D08" w:rsidRPr="00D170B9" w:rsidRDefault="00852359" w:rsidP="007A6B91">
      <w:pPr>
        <w:pStyle w:val="Default"/>
        <w:rPr>
          <w:rFonts w:ascii="Arial" w:hAnsi="Arial" w:cs="Arial"/>
          <w:color w:val="auto"/>
        </w:rPr>
      </w:pPr>
      <w:r w:rsidRPr="00D170B9">
        <w:rPr>
          <w:rFonts w:ascii="Arial" w:hAnsi="Arial" w:cs="Arial"/>
          <w:color w:val="auto"/>
        </w:rPr>
        <w:t>Er wordt gewerkt met verschillende werkvormen zoals kennisoverdracht door de docent, beeldmateriaal, oefeningen, huiswerk, casuïstiek en reflectieoefeningen</w:t>
      </w:r>
      <w:r w:rsidR="007A6B91" w:rsidRPr="00D170B9">
        <w:rPr>
          <w:rFonts w:ascii="Arial" w:hAnsi="Arial" w:cs="Arial"/>
          <w:color w:val="auto"/>
        </w:rPr>
        <w:t xml:space="preserve"> en het gebruik van video-feedback</w:t>
      </w:r>
      <w:r w:rsidRPr="00D170B9">
        <w:rPr>
          <w:rFonts w:ascii="Arial" w:hAnsi="Arial" w:cs="Arial"/>
          <w:color w:val="auto"/>
        </w:rPr>
        <w:t xml:space="preserve">. Daarnaast lezen de cursisten literatuur die gebruikt wordt in de bijeenkomsten en verankeren ze hun leren in hun eigen leerdoelen die ze vooraf verkennen en tijdens de cursus verder uitwerken en oefenen. </w:t>
      </w:r>
    </w:p>
    <w:p w14:paraId="5C66BB84" w14:textId="77777777" w:rsidR="007A6B91" w:rsidRPr="00D170B9" w:rsidRDefault="007A6B91" w:rsidP="007A6B91">
      <w:pPr>
        <w:pStyle w:val="Default"/>
        <w:rPr>
          <w:rFonts w:ascii="Arial" w:hAnsi="Arial" w:cs="Arial"/>
          <w:color w:val="auto"/>
        </w:rPr>
      </w:pPr>
    </w:p>
    <w:p w14:paraId="72F19D8E" w14:textId="3A36579B" w:rsidR="007A6B91" w:rsidRPr="00D170B9" w:rsidRDefault="007A6B91" w:rsidP="007A6B91">
      <w:pPr>
        <w:rPr>
          <w:rFonts w:ascii="Arial" w:eastAsia="Times New Roman" w:hAnsi="Arial" w:cs="Arial"/>
          <w:b/>
          <w:sz w:val="24"/>
          <w:szCs w:val="24"/>
          <w:lang w:eastAsia="nl-NL"/>
        </w:rPr>
      </w:pPr>
      <w:r w:rsidRPr="00D170B9">
        <w:rPr>
          <w:rFonts w:ascii="Arial" w:eastAsia="Times New Roman" w:hAnsi="Arial" w:cs="Arial"/>
          <w:b/>
          <w:sz w:val="24"/>
          <w:szCs w:val="24"/>
          <w:lang w:eastAsia="nl-NL"/>
        </w:rPr>
        <w:t xml:space="preserve">Didactische opzet: </w:t>
      </w:r>
    </w:p>
    <w:p w14:paraId="406161CC" w14:textId="3EC2B256" w:rsidR="007A6B91" w:rsidRPr="00D170B9" w:rsidRDefault="007A6B91" w:rsidP="007A6B91">
      <w:pPr>
        <w:rPr>
          <w:rFonts w:ascii="Arial" w:eastAsia="Times New Roman" w:hAnsi="Arial" w:cs="Arial"/>
          <w:sz w:val="24"/>
          <w:szCs w:val="24"/>
          <w:lang w:eastAsia="nl-NL"/>
        </w:rPr>
      </w:pPr>
      <w:r w:rsidRPr="00D170B9">
        <w:rPr>
          <w:rFonts w:ascii="Arial" w:eastAsia="Times New Roman" w:hAnsi="Arial" w:cs="Arial"/>
          <w:sz w:val="24"/>
          <w:szCs w:val="24"/>
          <w:lang w:eastAsia="nl-NL"/>
        </w:rPr>
        <w:t xml:space="preserve">Cursisten krijgen diverse praktische tools aangereikt om in te zetten in individuele en </w:t>
      </w:r>
      <w:proofErr w:type="spellStart"/>
      <w:r w:rsidRPr="00D170B9">
        <w:rPr>
          <w:rFonts w:ascii="Arial" w:eastAsia="Times New Roman" w:hAnsi="Arial" w:cs="Arial"/>
          <w:sz w:val="24"/>
          <w:szCs w:val="24"/>
          <w:lang w:eastAsia="nl-NL"/>
        </w:rPr>
        <w:t>groepscoaching</w:t>
      </w:r>
      <w:proofErr w:type="spellEnd"/>
      <w:r w:rsidRPr="00D170B9">
        <w:rPr>
          <w:rFonts w:ascii="Arial" w:eastAsia="Times New Roman" w:hAnsi="Arial" w:cs="Arial"/>
          <w:sz w:val="24"/>
          <w:szCs w:val="24"/>
          <w:lang w:eastAsia="nl-NL"/>
        </w:rPr>
        <w:t xml:space="preserve"> van uitvoerend medewerkers. Met behulp van een afwisselend programma waarin zowel de </w:t>
      </w:r>
      <w:r w:rsidR="00D170B9">
        <w:rPr>
          <w:rFonts w:ascii="Arial" w:eastAsia="Times New Roman" w:hAnsi="Arial" w:cs="Arial"/>
          <w:sz w:val="24"/>
          <w:szCs w:val="24"/>
          <w:lang w:eastAsia="nl-NL"/>
        </w:rPr>
        <w:t xml:space="preserve">theorie als </w:t>
      </w:r>
      <w:r w:rsidRPr="00D170B9">
        <w:rPr>
          <w:rFonts w:ascii="Arial" w:eastAsia="Times New Roman" w:hAnsi="Arial" w:cs="Arial"/>
          <w:sz w:val="24"/>
          <w:szCs w:val="24"/>
          <w:lang w:eastAsia="nl-NL"/>
        </w:rPr>
        <w:t xml:space="preserve">het praktische oefenen, het reflecteren en het gebruik van video-feedback opgenomen zijn, maken cursisten zich </w:t>
      </w:r>
      <w:proofErr w:type="spellStart"/>
      <w:r w:rsidRPr="00D170B9">
        <w:rPr>
          <w:rFonts w:ascii="Arial" w:eastAsia="Times New Roman" w:hAnsi="Arial" w:cs="Arial"/>
          <w:sz w:val="24"/>
          <w:szCs w:val="24"/>
          <w:lang w:eastAsia="nl-NL"/>
        </w:rPr>
        <w:t>coachingsvaardig</w:t>
      </w:r>
      <w:r w:rsidR="003C240F">
        <w:rPr>
          <w:rFonts w:ascii="Arial" w:eastAsia="Times New Roman" w:hAnsi="Arial" w:cs="Arial"/>
          <w:sz w:val="24"/>
          <w:szCs w:val="24"/>
          <w:lang w:eastAsia="nl-NL"/>
        </w:rPr>
        <w:t>heden</w:t>
      </w:r>
      <w:proofErr w:type="spellEnd"/>
      <w:r w:rsidRPr="00D170B9">
        <w:rPr>
          <w:rFonts w:ascii="Arial" w:eastAsia="Times New Roman" w:hAnsi="Arial" w:cs="Arial"/>
          <w:sz w:val="24"/>
          <w:szCs w:val="24"/>
          <w:lang w:eastAsia="nl-NL"/>
        </w:rPr>
        <w:t xml:space="preserve"> eigen die ze ook </w:t>
      </w:r>
      <w:r w:rsidRPr="00D170B9">
        <w:rPr>
          <w:rFonts w:ascii="Arial" w:eastAsia="Times New Roman" w:hAnsi="Arial" w:cs="Arial"/>
          <w:i/>
          <w:sz w:val="24"/>
          <w:szCs w:val="24"/>
          <w:lang w:eastAsia="nl-NL"/>
        </w:rPr>
        <w:t xml:space="preserve">NA </w:t>
      </w:r>
      <w:r w:rsidRPr="00D170B9">
        <w:rPr>
          <w:rFonts w:ascii="Arial" w:eastAsia="Times New Roman" w:hAnsi="Arial" w:cs="Arial"/>
          <w:sz w:val="24"/>
          <w:szCs w:val="24"/>
          <w:lang w:eastAsia="nl-NL"/>
        </w:rPr>
        <w:t>de training blijven gebruiken</w:t>
      </w:r>
      <w:r w:rsidR="003C240F">
        <w:rPr>
          <w:rFonts w:ascii="Arial" w:eastAsia="Times New Roman" w:hAnsi="Arial" w:cs="Arial"/>
          <w:sz w:val="24"/>
          <w:szCs w:val="24"/>
          <w:lang w:eastAsia="nl-NL"/>
        </w:rPr>
        <w:t>.</w:t>
      </w:r>
    </w:p>
    <w:p w14:paraId="6C348DA5" w14:textId="77777777" w:rsidR="007A6B91" w:rsidRPr="00D170B9" w:rsidRDefault="007A6B91" w:rsidP="007A6B91">
      <w:pPr>
        <w:pStyle w:val="Default"/>
        <w:rPr>
          <w:rFonts w:ascii="Arial" w:hAnsi="Arial" w:cs="Arial"/>
          <w:color w:val="auto"/>
        </w:rPr>
      </w:pPr>
    </w:p>
    <w:p w14:paraId="0730622F" w14:textId="77777777" w:rsidR="007A6B91" w:rsidRPr="00D170B9" w:rsidRDefault="007A6B91" w:rsidP="007A6B91">
      <w:pPr>
        <w:pStyle w:val="Default"/>
        <w:rPr>
          <w:rFonts w:ascii="Arial" w:hAnsi="Arial" w:cs="Arial"/>
        </w:rPr>
      </w:pPr>
    </w:p>
    <w:p w14:paraId="2E4FA132" w14:textId="77777777" w:rsidR="00506D08" w:rsidRPr="00D170B9" w:rsidRDefault="00506D08" w:rsidP="00920011">
      <w:pPr>
        <w:pStyle w:val="Lijstalinea"/>
        <w:tabs>
          <w:tab w:val="left" w:pos="3150"/>
        </w:tabs>
        <w:ind w:left="0"/>
        <w:rPr>
          <w:rFonts w:ascii="Arial" w:hAnsi="Arial" w:cs="Arial"/>
          <w:sz w:val="24"/>
          <w:szCs w:val="24"/>
        </w:rPr>
      </w:pPr>
      <w:r w:rsidRPr="00D170B9">
        <w:rPr>
          <w:rFonts w:ascii="Arial" w:hAnsi="Arial" w:cs="Arial"/>
          <w:b/>
          <w:sz w:val="24"/>
          <w:szCs w:val="24"/>
        </w:rPr>
        <w:t>Eindtoetsing en evaluatie</w:t>
      </w:r>
      <w:r w:rsidRPr="00D170B9">
        <w:rPr>
          <w:rFonts w:ascii="Arial" w:hAnsi="Arial" w:cs="Arial"/>
          <w:sz w:val="24"/>
          <w:szCs w:val="24"/>
        </w:rPr>
        <w:t xml:space="preserve">: </w:t>
      </w:r>
    </w:p>
    <w:p w14:paraId="3FE7C63E" w14:textId="76C87C27" w:rsidR="00B472B8" w:rsidRPr="00D170B9" w:rsidRDefault="00B472B8" w:rsidP="00920011">
      <w:pPr>
        <w:tabs>
          <w:tab w:val="left" w:pos="3150"/>
        </w:tabs>
        <w:rPr>
          <w:rFonts w:ascii="Arial" w:hAnsi="Arial" w:cs="Arial"/>
          <w:sz w:val="24"/>
          <w:szCs w:val="24"/>
        </w:rPr>
      </w:pPr>
      <w:r w:rsidRPr="00D170B9">
        <w:rPr>
          <w:rFonts w:ascii="Arial" w:hAnsi="Arial" w:cs="Arial"/>
          <w:sz w:val="24"/>
          <w:szCs w:val="24"/>
        </w:rPr>
        <w:t>Cursisten slagen voor de cursus (en ontvangen hun punten) indien zij voldoen aan de aanwezigheidsplicht en een voldoende halen voor de</w:t>
      </w:r>
      <w:r w:rsidR="00D170B9">
        <w:rPr>
          <w:rFonts w:ascii="Arial" w:hAnsi="Arial" w:cs="Arial"/>
          <w:sz w:val="24"/>
          <w:szCs w:val="24"/>
        </w:rPr>
        <w:t xml:space="preserve"> voorbereidende opdracht en de</w:t>
      </w:r>
      <w:r w:rsidRPr="00D170B9">
        <w:rPr>
          <w:rFonts w:ascii="Arial" w:hAnsi="Arial" w:cs="Arial"/>
          <w:sz w:val="24"/>
          <w:szCs w:val="24"/>
        </w:rPr>
        <w:t xml:space="preserve"> eindopdracht. Bij het behalen van een onvoldoende, krijgt de cursist feedback en is er</w:t>
      </w:r>
      <w:r w:rsidR="00D170B9">
        <w:rPr>
          <w:rFonts w:ascii="Arial" w:hAnsi="Arial" w:cs="Arial"/>
          <w:sz w:val="24"/>
          <w:szCs w:val="24"/>
        </w:rPr>
        <w:t xml:space="preserve"> 1 herkansingsmogelijkheid. De </w:t>
      </w:r>
      <w:r w:rsidRPr="00D170B9">
        <w:rPr>
          <w:rFonts w:ascii="Arial" w:hAnsi="Arial" w:cs="Arial"/>
          <w:sz w:val="24"/>
          <w:szCs w:val="24"/>
        </w:rPr>
        <w:t>opdracht</w:t>
      </w:r>
      <w:r w:rsidR="00D170B9">
        <w:rPr>
          <w:rFonts w:ascii="Arial" w:hAnsi="Arial" w:cs="Arial"/>
          <w:sz w:val="24"/>
          <w:szCs w:val="24"/>
        </w:rPr>
        <w:t>en zijn</w:t>
      </w:r>
      <w:r w:rsidRPr="00D170B9">
        <w:rPr>
          <w:rFonts w:ascii="Arial" w:hAnsi="Arial" w:cs="Arial"/>
          <w:sz w:val="24"/>
          <w:szCs w:val="24"/>
        </w:rPr>
        <w:t xml:space="preserve"> opgenomen in Bijlage A. </w:t>
      </w:r>
    </w:p>
    <w:p w14:paraId="39AD1283" w14:textId="2611E16E" w:rsidR="00DF356E" w:rsidRPr="00D170B9" w:rsidRDefault="00DF356E" w:rsidP="00920011">
      <w:pPr>
        <w:tabs>
          <w:tab w:val="left" w:pos="3150"/>
        </w:tabs>
        <w:rPr>
          <w:rFonts w:ascii="Arial" w:hAnsi="Arial" w:cs="Arial"/>
          <w:sz w:val="24"/>
          <w:szCs w:val="24"/>
        </w:rPr>
      </w:pPr>
      <w:r w:rsidRPr="00D170B9">
        <w:rPr>
          <w:rFonts w:ascii="Arial" w:hAnsi="Arial" w:cs="Arial"/>
          <w:sz w:val="24"/>
          <w:szCs w:val="24"/>
        </w:rPr>
        <w:t>Evaluatie volgt aan de hand van een standaard evalua</w:t>
      </w:r>
      <w:r w:rsidR="003C240F">
        <w:rPr>
          <w:rFonts w:ascii="Arial" w:hAnsi="Arial" w:cs="Arial"/>
          <w:sz w:val="24"/>
          <w:szCs w:val="24"/>
        </w:rPr>
        <w:t xml:space="preserve">tieformulier aan het eind van </w:t>
      </w:r>
      <w:r w:rsidRPr="00D170B9">
        <w:rPr>
          <w:rFonts w:ascii="Arial" w:hAnsi="Arial" w:cs="Arial"/>
          <w:sz w:val="24"/>
          <w:szCs w:val="24"/>
        </w:rPr>
        <w:t xml:space="preserve">de laatste trainingsdag. </w:t>
      </w:r>
    </w:p>
    <w:p w14:paraId="3FAC0B33" w14:textId="77777777" w:rsidR="00B472B8" w:rsidRPr="00D170B9" w:rsidRDefault="00B472B8" w:rsidP="00B472B8">
      <w:pPr>
        <w:tabs>
          <w:tab w:val="left" w:pos="3150"/>
        </w:tabs>
        <w:rPr>
          <w:rFonts w:ascii="Arial" w:hAnsi="Arial" w:cs="Arial"/>
          <w:sz w:val="24"/>
          <w:szCs w:val="24"/>
        </w:rPr>
      </w:pPr>
    </w:p>
    <w:p w14:paraId="463674AD" w14:textId="77777777" w:rsidR="00B472B8" w:rsidRPr="00D170B9" w:rsidRDefault="00920011" w:rsidP="00920011">
      <w:pPr>
        <w:pStyle w:val="Lijstalinea"/>
        <w:tabs>
          <w:tab w:val="left" w:pos="3150"/>
        </w:tabs>
        <w:ind w:left="0"/>
        <w:rPr>
          <w:rFonts w:ascii="Arial" w:hAnsi="Arial" w:cs="Arial"/>
          <w:sz w:val="24"/>
          <w:szCs w:val="24"/>
        </w:rPr>
      </w:pPr>
      <w:r w:rsidRPr="00D170B9">
        <w:rPr>
          <w:rFonts w:ascii="Arial" w:hAnsi="Arial" w:cs="Arial"/>
          <w:b/>
          <w:sz w:val="24"/>
          <w:szCs w:val="24"/>
        </w:rPr>
        <w:t>Tuss</w:t>
      </w:r>
      <w:r w:rsidR="00506D08" w:rsidRPr="00D170B9">
        <w:rPr>
          <w:rFonts w:ascii="Arial" w:hAnsi="Arial" w:cs="Arial"/>
          <w:b/>
          <w:sz w:val="24"/>
          <w:szCs w:val="24"/>
        </w:rPr>
        <w:t>entijdse toetsing</w:t>
      </w:r>
      <w:r w:rsidR="00506D08" w:rsidRPr="00D170B9">
        <w:rPr>
          <w:rFonts w:ascii="Arial" w:hAnsi="Arial" w:cs="Arial"/>
          <w:sz w:val="24"/>
          <w:szCs w:val="24"/>
        </w:rPr>
        <w:t xml:space="preserve">: </w:t>
      </w:r>
    </w:p>
    <w:p w14:paraId="1201C9F3" w14:textId="23BD52B5" w:rsidR="00C076D3" w:rsidRPr="00D170B9" w:rsidRDefault="00B472B8" w:rsidP="00920011">
      <w:pPr>
        <w:pStyle w:val="Lijstalinea"/>
        <w:tabs>
          <w:tab w:val="left" w:pos="3150"/>
        </w:tabs>
        <w:ind w:left="0"/>
        <w:rPr>
          <w:rFonts w:ascii="Arial" w:hAnsi="Arial" w:cs="Arial"/>
          <w:sz w:val="24"/>
          <w:szCs w:val="24"/>
        </w:rPr>
      </w:pPr>
      <w:r w:rsidRPr="00D170B9">
        <w:rPr>
          <w:rFonts w:ascii="Arial" w:hAnsi="Arial" w:cs="Arial"/>
          <w:sz w:val="24"/>
          <w:szCs w:val="24"/>
        </w:rPr>
        <w:t xml:space="preserve">Tijdens de cursus worden cursisten </w:t>
      </w:r>
      <w:r w:rsidR="00324EA3" w:rsidRPr="00D170B9">
        <w:rPr>
          <w:rFonts w:ascii="Arial" w:hAnsi="Arial" w:cs="Arial"/>
          <w:sz w:val="24"/>
          <w:szCs w:val="24"/>
        </w:rPr>
        <w:t xml:space="preserve">in praktijk </w:t>
      </w:r>
      <w:r w:rsidRPr="00D170B9">
        <w:rPr>
          <w:rFonts w:ascii="Arial" w:hAnsi="Arial" w:cs="Arial"/>
          <w:sz w:val="24"/>
          <w:szCs w:val="24"/>
        </w:rPr>
        <w:t>getoetst op het beheersen van de theorie en de vaardigheden</w:t>
      </w:r>
      <w:r w:rsidR="00082B62" w:rsidRPr="00D170B9">
        <w:rPr>
          <w:rFonts w:ascii="Arial" w:hAnsi="Arial" w:cs="Arial"/>
          <w:sz w:val="24"/>
          <w:szCs w:val="24"/>
        </w:rPr>
        <w:t xml:space="preserve"> door diverse toepasoefeningen, waaronder video opnames.</w:t>
      </w:r>
    </w:p>
    <w:p w14:paraId="35C14DC1" w14:textId="77777777" w:rsidR="00C076D3" w:rsidRPr="00D170B9" w:rsidRDefault="00C076D3" w:rsidP="00920011">
      <w:pPr>
        <w:pStyle w:val="Lijstalinea"/>
        <w:tabs>
          <w:tab w:val="left" w:pos="3150"/>
        </w:tabs>
        <w:ind w:left="0"/>
        <w:rPr>
          <w:rFonts w:ascii="Arial" w:hAnsi="Arial" w:cs="Arial"/>
          <w:sz w:val="24"/>
          <w:szCs w:val="24"/>
        </w:rPr>
      </w:pPr>
    </w:p>
    <w:p w14:paraId="276CBBE2" w14:textId="77777777" w:rsidR="00822B02" w:rsidRPr="00D170B9" w:rsidRDefault="00822B02" w:rsidP="00920011">
      <w:pPr>
        <w:pStyle w:val="Lijstalinea"/>
        <w:tabs>
          <w:tab w:val="left" w:pos="3150"/>
        </w:tabs>
        <w:ind w:left="0"/>
        <w:rPr>
          <w:rFonts w:ascii="Arial" w:hAnsi="Arial" w:cs="Arial"/>
          <w:b/>
          <w:sz w:val="24"/>
          <w:szCs w:val="24"/>
        </w:rPr>
      </w:pPr>
      <w:r w:rsidRPr="00D170B9">
        <w:rPr>
          <w:rFonts w:ascii="Arial" w:hAnsi="Arial" w:cs="Arial"/>
          <w:b/>
          <w:sz w:val="24"/>
          <w:szCs w:val="24"/>
        </w:rPr>
        <w:t>Literatuurtoets</w:t>
      </w:r>
    </w:p>
    <w:p w14:paraId="11709483" w14:textId="25B40249" w:rsidR="00506D08" w:rsidRPr="00D170B9" w:rsidRDefault="00822B02" w:rsidP="00920011">
      <w:pPr>
        <w:pStyle w:val="Lijstalinea"/>
        <w:tabs>
          <w:tab w:val="left" w:pos="3150"/>
        </w:tabs>
        <w:ind w:left="0"/>
        <w:rPr>
          <w:rFonts w:ascii="Arial" w:hAnsi="Arial" w:cs="Arial"/>
          <w:sz w:val="24"/>
          <w:szCs w:val="24"/>
        </w:rPr>
      </w:pPr>
      <w:r w:rsidRPr="00D170B9">
        <w:rPr>
          <w:rFonts w:ascii="Arial" w:hAnsi="Arial" w:cs="Arial"/>
          <w:sz w:val="24"/>
          <w:szCs w:val="24"/>
        </w:rPr>
        <w:t xml:space="preserve">Tijdens de lessen </w:t>
      </w:r>
      <w:r w:rsidR="00324EA3" w:rsidRPr="00D170B9">
        <w:rPr>
          <w:rFonts w:ascii="Arial" w:hAnsi="Arial" w:cs="Arial"/>
          <w:sz w:val="24"/>
          <w:szCs w:val="24"/>
        </w:rPr>
        <w:t>kunnen e</w:t>
      </w:r>
      <w:r w:rsidRPr="00D170B9">
        <w:rPr>
          <w:rFonts w:ascii="Arial" w:hAnsi="Arial" w:cs="Arial"/>
          <w:sz w:val="24"/>
          <w:szCs w:val="24"/>
        </w:rPr>
        <w:t xml:space="preserve">r vragen gesteld </w:t>
      </w:r>
      <w:r w:rsidR="00324EA3" w:rsidRPr="00D170B9">
        <w:rPr>
          <w:rFonts w:ascii="Arial" w:hAnsi="Arial" w:cs="Arial"/>
          <w:sz w:val="24"/>
          <w:szCs w:val="24"/>
        </w:rPr>
        <w:t xml:space="preserve">worden </w:t>
      </w:r>
      <w:r w:rsidRPr="00D170B9">
        <w:rPr>
          <w:rFonts w:ascii="Arial" w:hAnsi="Arial" w:cs="Arial"/>
          <w:sz w:val="24"/>
          <w:szCs w:val="24"/>
        </w:rPr>
        <w:t>over de geleze</w:t>
      </w:r>
      <w:r w:rsidR="00324EA3" w:rsidRPr="00D170B9">
        <w:rPr>
          <w:rFonts w:ascii="Arial" w:hAnsi="Arial" w:cs="Arial"/>
          <w:sz w:val="24"/>
          <w:szCs w:val="24"/>
        </w:rPr>
        <w:t>n literatuur</w:t>
      </w:r>
      <w:r w:rsidR="00920011" w:rsidRPr="00D170B9">
        <w:rPr>
          <w:rFonts w:ascii="Arial" w:hAnsi="Arial" w:cs="Arial"/>
          <w:sz w:val="24"/>
          <w:szCs w:val="24"/>
        </w:rPr>
        <w:t>.</w:t>
      </w:r>
      <w:r w:rsidR="00C076D3" w:rsidRPr="00D170B9">
        <w:rPr>
          <w:rFonts w:ascii="Arial" w:hAnsi="Arial" w:cs="Arial"/>
          <w:sz w:val="24"/>
          <w:szCs w:val="24"/>
        </w:rPr>
        <w:t xml:space="preserve"> </w:t>
      </w:r>
      <w:r w:rsidR="00324EA3" w:rsidRPr="00D170B9">
        <w:rPr>
          <w:rFonts w:ascii="Arial" w:hAnsi="Arial" w:cs="Arial"/>
          <w:sz w:val="24"/>
          <w:szCs w:val="24"/>
        </w:rPr>
        <w:t xml:space="preserve">Tijdens de tussentijdse opdrachten wordt er een koppeling gemaakt met de literatuur. </w:t>
      </w:r>
      <w:r w:rsidR="00C076D3" w:rsidRPr="00D170B9">
        <w:rPr>
          <w:rFonts w:ascii="Arial" w:hAnsi="Arial" w:cs="Arial"/>
          <w:sz w:val="24"/>
          <w:szCs w:val="24"/>
        </w:rPr>
        <w:t xml:space="preserve">De </w:t>
      </w:r>
      <w:r w:rsidR="00324EA3" w:rsidRPr="00D170B9">
        <w:rPr>
          <w:rFonts w:ascii="Arial" w:hAnsi="Arial" w:cs="Arial"/>
          <w:sz w:val="24"/>
          <w:szCs w:val="24"/>
        </w:rPr>
        <w:t>l</w:t>
      </w:r>
      <w:r w:rsidR="00C076D3" w:rsidRPr="00D170B9">
        <w:rPr>
          <w:rFonts w:ascii="Arial" w:hAnsi="Arial" w:cs="Arial"/>
          <w:sz w:val="24"/>
          <w:szCs w:val="24"/>
        </w:rPr>
        <w:t>iteratuur wordt tevens verwerkt in de eindopdracht</w:t>
      </w:r>
      <w:r w:rsidR="00324EA3" w:rsidRPr="00D170B9">
        <w:rPr>
          <w:rFonts w:ascii="Arial" w:hAnsi="Arial" w:cs="Arial"/>
          <w:sz w:val="24"/>
          <w:szCs w:val="24"/>
        </w:rPr>
        <w:t>.</w:t>
      </w:r>
      <w:r w:rsidR="00C076D3" w:rsidRPr="00D170B9">
        <w:rPr>
          <w:rFonts w:ascii="Arial" w:hAnsi="Arial" w:cs="Arial"/>
          <w:sz w:val="24"/>
          <w:szCs w:val="24"/>
        </w:rPr>
        <w:t>.</w:t>
      </w:r>
    </w:p>
    <w:p w14:paraId="446338F4" w14:textId="77777777" w:rsidR="00274EEC" w:rsidRPr="00D170B9" w:rsidRDefault="00274EEC" w:rsidP="00920011">
      <w:pPr>
        <w:pStyle w:val="Lijstalinea"/>
        <w:tabs>
          <w:tab w:val="left" w:pos="3150"/>
        </w:tabs>
        <w:ind w:left="0"/>
        <w:rPr>
          <w:rFonts w:ascii="Arial" w:hAnsi="Arial" w:cs="Arial"/>
          <w:sz w:val="24"/>
          <w:szCs w:val="24"/>
        </w:rPr>
      </w:pPr>
    </w:p>
    <w:p w14:paraId="190A25AA" w14:textId="3553AA4C" w:rsidR="00274EEC" w:rsidRPr="00D170B9" w:rsidRDefault="00274EEC" w:rsidP="00920011">
      <w:pPr>
        <w:pStyle w:val="Lijstalinea"/>
        <w:tabs>
          <w:tab w:val="left" w:pos="3150"/>
        </w:tabs>
        <w:ind w:left="0"/>
        <w:rPr>
          <w:rFonts w:ascii="Arial" w:hAnsi="Arial" w:cs="Arial"/>
          <w:b/>
          <w:sz w:val="24"/>
          <w:szCs w:val="24"/>
        </w:rPr>
      </w:pPr>
      <w:r w:rsidRPr="00D170B9">
        <w:rPr>
          <w:rFonts w:ascii="Arial" w:hAnsi="Arial" w:cs="Arial"/>
          <w:b/>
          <w:sz w:val="24"/>
          <w:szCs w:val="24"/>
        </w:rPr>
        <w:t>Aanwezigheidsplicht</w:t>
      </w:r>
    </w:p>
    <w:p w14:paraId="2D8CBEA9" w14:textId="0DABF607" w:rsidR="00274EEC" w:rsidRDefault="00274EEC" w:rsidP="00920011">
      <w:pPr>
        <w:pStyle w:val="Lijstalinea"/>
        <w:tabs>
          <w:tab w:val="left" w:pos="3150"/>
        </w:tabs>
        <w:ind w:left="0"/>
        <w:rPr>
          <w:rFonts w:ascii="Arial" w:hAnsi="Arial" w:cs="Arial"/>
          <w:sz w:val="24"/>
          <w:szCs w:val="24"/>
        </w:rPr>
      </w:pPr>
      <w:r w:rsidRPr="00D170B9">
        <w:rPr>
          <w:rFonts w:ascii="Arial" w:hAnsi="Arial" w:cs="Arial"/>
          <w:sz w:val="24"/>
          <w:szCs w:val="24"/>
        </w:rPr>
        <w:t>Er geldt een aanwezigheidsplicht bij de cursus. Indien de cursist 10% of minder aanwezig is kan gecompenseerd worden met een vervangende opdracht. Bij meer dan 10% afwezigheid worden geen accreditatiepunten verstrekt.</w:t>
      </w:r>
    </w:p>
    <w:p w14:paraId="5BEDB5FE" w14:textId="77777777" w:rsidR="00530802" w:rsidRDefault="00530802" w:rsidP="00920011">
      <w:pPr>
        <w:pStyle w:val="Lijstalinea"/>
        <w:tabs>
          <w:tab w:val="left" w:pos="3150"/>
        </w:tabs>
        <w:ind w:left="0"/>
        <w:rPr>
          <w:rFonts w:ascii="Arial" w:hAnsi="Arial" w:cs="Arial"/>
          <w:sz w:val="24"/>
          <w:szCs w:val="24"/>
        </w:rPr>
      </w:pPr>
    </w:p>
    <w:p w14:paraId="4F963FCC" w14:textId="77777777" w:rsidR="00530802" w:rsidRPr="00530802" w:rsidRDefault="00530802" w:rsidP="00530802">
      <w:pPr>
        <w:tabs>
          <w:tab w:val="left" w:pos="3150"/>
        </w:tabs>
        <w:rPr>
          <w:rFonts w:ascii="Arial" w:hAnsi="Arial" w:cs="Arial"/>
          <w:sz w:val="24"/>
          <w:szCs w:val="24"/>
        </w:rPr>
      </w:pPr>
      <w:r w:rsidRPr="00530802">
        <w:rPr>
          <w:rFonts w:ascii="Arial" w:hAnsi="Arial" w:cs="Arial"/>
          <w:sz w:val="24"/>
          <w:szCs w:val="24"/>
        </w:rPr>
        <w:t>Voor deze training gelden de volgende randvoorwaarden:</w:t>
      </w:r>
    </w:p>
    <w:p w14:paraId="56874F9F" w14:textId="4A64D8ED" w:rsidR="00530802" w:rsidRPr="00530802" w:rsidRDefault="00530802" w:rsidP="00530802">
      <w:pPr>
        <w:tabs>
          <w:tab w:val="left" w:pos="3150"/>
        </w:tabs>
        <w:rPr>
          <w:rFonts w:ascii="Arial" w:hAnsi="Arial" w:cs="Arial"/>
          <w:sz w:val="24"/>
          <w:szCs w:val="24"/>
        </w:rPr>
      </w:pPr>
      <w:r>
        <w:rPr>
          <w:rFonts w:ascii="Arial" w:hAnsi="Arial" w:cs="Arial"/>
          <w:sz w:val="24"/>
          <w:szCs w:val="24"/>
        </w:rPr>
        <w:t xml:space="preserve">- </w:t>
      </w:r>
      <w:r w:rsidRPr="00530802">
        <w:rPr>
          <w:rFonts w:ascii="Arial" w:hAnsi="Arial" w:cs="Arial"/>
          <w:sz w:val="24"/>
          <w:szCs w:val="24"/>
        </w:rPr>
        <w:t>Deelnemers zijn verplicht alle bijeenkomsten bij te wonen</w:t>
      </w:r>
    </w:p>
    <w:p w14:paraId="300541FF" w14:textId="17E4732C" w:rsidR="00530802" w:rsidRPr="00530802" w:rsidRDefault="00530802" w:rsidP="00530802">
      <w:pPr>
        <w:tabs>
          <w:tab w:val="left" w:pos="3150"/>
        </w:tabs>
        <w:rPr>
          <w:rFonts w:ascii="Arial" w:hAnsi="Arial" w:cs="Arial"/>
          <w:sz w:val="24"/>
          <w:szCs w:val="24"/>
        </w:rPr>
      </w:pPr>
      <w:r>
        <w:rPr>
          <w:rFonts w:ascii="Arial" w:hAnsi="Arial" w:cs="Arial"/>
          <w:sz w:val="24"/>
          <w:szCs w:val="24"/>
        </w:rPr>
        <w:t xml:space="preserve">- </w:t>
      </w:r>
      <w:r w:rsidRPr="00530802">
        <w:rPr>
          <w:rFonts w:ascii="Arial" w:hAnsi="Arial" w:cs="Arial"/>
          <w:sz w:val="24"/>
          <w:szCs w:val="24"/>
        </w:rPr>
        <w:t>Bereikbaarheidsdienst en training zijn niet te combineren</w:t>
      </w:r>
    </w:p>
    <w:p w14:paraId="54C1ACBA" w14:textId="77777777" w:rsidR="00530802" w:rsidRPr="00530802" w:rsidRDefault="00530802" w:rsidP="00530802">
      <w:pPr>
        <w:pStyle w:val="Lijstalinea"/>
        <w:tabs>
          <w:tab w:val="left" w:pos="3150"/>
        </w:tabs>
        <w:rPr>
          <w:rFonts w:ascii="Arial" w:hAnsi="Arial" w:cs="Arial"/>
          <w:sz w:val="24"/>
          <w:szCs w:val="24"/>
        </w:rPr>
      </w:pPr>
    </w:p>
    <w:p w14:paraId="496BC93C" w14:textId="18D41FAC" w:rsidR="00530802" w:rsidRPr="00D170B9" w:rsidRDefault="00530802" w:rsidP="00530802">
      <w:pPr>
        <w:tabs>
          <w:tab w:val="left" w:pos="3150"/>
        </w:tabs>
        <w:rPr>
          <w:rFonts w:ascii="Arial" w:hAnsi="Arial" w:cs="Arial"/>
          <w:sz w:val="24"/>
          <w:szCs w:val="24"/>
        </w:rPr>
      </w:pPr>
      <w:r w:rsidRPr="00530802">
        <w:rPr>
          <w:rFonts w:ascii="Arial" w:hAnsi="Arial" w:cs="Arial"/>
          <w:sz w:val="24"/>
          <w:szCs w:val="24"/>
        </w:rPr>
        <w:t>Deelnemers zijn bereid om kritisch naar zichzelf te kijken en in staat tot zelfreflectie. De training is</w:t>
      </w:r>
      <w:r>
        <w:rPr>
          <w:rFonts w:ascii="Arial" w:hAnsi="Arial" w:cs="Arial"/>
          <w:sz w:val="24"/>
          <w:szCs w:val="24"/>
        </w:rPr>
        <w:t xml:space="preserve"> </w:t>
      </w:r>
      <w:r w:rsidRPr="00530802">
        <w:rPr>
          <w:rFonts w:ascii="Arial" w:hAnsi="Arial" w:cs="Arial"/>
          <w:sz w:val="24"/>
          <w:szCs w:val="24"/>
        </w:rPr>
        <w:t>gericht op het uitbreiden van het handelingsrepertoire. Uitgangspunt hierbij is het</w:t>
      </w:r>
      <w:r>
        <w:rPr>
          <w:rFonts w:ascii="Arial" w:hAnsi="Arial" w:cs="Arial"/>
          <w:sz w:val="24"/>
          <w:szCs w:val="24"/>
        </w:rPr>
        <w:t xml:space="preserve"> </w:t>
      </w:r>
      <w:r w:rsidRPr="00530802">
        <w:rPr>
          <w:rFonts w:ascii="Arial" w:hAnsi="Arial" w:cs="Arial"/>
          <w:sz w:val="24"/>
          <w:szCs w:val="24"/>
        </w:rPr>
        <w:t>competentiemodel; het werken met de deskundigheid en ervaring die de deelnemer al heeft. De</w:t>
      </w:r>
      <w:r>
        <w:rPr>
          <w:rFonts w:ascii="Arial" w:hAnsi="Arial" w:cs="Arial"/>
          <w:sz w:val="24"/>
          <w:szCs w:val="24"/>
        </w:rPr>
        <w:t xml:space="preserve"> </w:t>
      </w:r>
      <w:r w:rsidRPr="00530802">
        <w:rPr>
          <w:rFonts w:ascii="Arial" w:hAnsi="Arial" w:cs="Arial"/>
          <w:sz w:val="24"/>
          <w:szCs w:val="24"/>
        </w:rPr>
        <w:t>training wordt afgestemd op de vraag van de deelnemers.</w:t>
      </w:r>
    </w:p>
    <w:p w14:paraId="26FE1D0A" w14:textId="77777777" w:rsidR="00506D08" w:rsidRPr="00D170B9" w:rsidRDefault="00506D08" w:rsidP="00506D08">
      <w:pPr>
        <w:pStyle w:val="Lijstalinea"/>
        <w:rPr>
          <w:rFonts w:ascii="Arial" w:hAnsi="Arial" w:cs="Arial"/>
          <w:sz w:val="24"/>
          <w:szCs w:val="24"/>
        </w:rPr>
      </w:pPr>
      <w:bookmarkStart w:id="0" w:name="_GoBack"/>
      <w:bookmarkEnd w:id="0"/>
    </w:p>
    <w:sectPr w:rsidR="00506D08" w:rsidRPr="00D170B9" w:rsidSect="001E15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ヒラギノ角ゴ Pro W3">
    <w:charset w:val="4E"/>
    <w:family w:val="auto"/>
    <w:pitch w:val="variable"/>
    <w:sig w:usb0="E00002FF" w:usb1="7AC7FFFF" w:usb2="00000012" w:usb3="00000000" w:csb0="0002000D"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4E"/>
    <w:family w:val="auto"/>
    <w:pitch w:val="variable"/>
    <w:sig w:usb0="F7FFAFFF" w:usb1="E9DFFFFF" w:usb2="0000003F" w:usb3="00000000" w:csb0="003F01FF" w:csb1="00000000"/>
  </w:font>
  <w:font w:name="Segoe UI">
    <w:altName w:val="Calibr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5240B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425CAD"/>
    <w:multiLevelType w:val="hybridMultilevel"/>
    <w:tmpl w:val="07D0F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E7497"/>
    <w:multiLevelType w:val="multilevel"/>
    <w:tmpl w:val="1D824F9A"/>
    <w:lvl w:ilvl="0">
      <w:start w:val="9"/>
      <w:numFmt w:val="decimal"/>
      <w:lvlText w:val="%1"/>
      <w:lvlJc w:val="left"/>
      <w:pPr>
        <w:ind w:left="460" w:hanging="460"/>
      </w:pPr>
      <w:rPr>
        <w:rFonts w:hint="default"/>
      </w:rPr>
    </w:lvl>
    <w:lvl w:ilvl="1">
      <w:start w:val="30"/>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84366FB"/>
    <w:multiLevelType w:val="hybridMultilevel"/>
    <w:tmpl w:val="75222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C912F0"/>
    <w:multiLevelType w:val="multilevel"/>
    <w:tmpl w:val="6450D21E"/>
    <w:lvl w:ilvl="0">
      <w:start w:val="11"/>
      <w:numFmt w:val="decimal"/>
      <w:lvlText w:val="%1.0"/>
      <w:lvlJc w:val="left"/>
      <w:pPr>
        <w:ind w:left="600" w:hanging="600"/>
      </w:pPr>
      <w:rPr>
        <w:rFonts w:hint="default"/>
      </w:rPr>
    </w:lvl>
    <w:lvl w:ilvl="1">
      <w:start w:val="1"/>
      <w:numFmt w:val="decimalZero"/>
      <w:lvlText w:val="%1.%2"/>
      <w:lvlJc w:val="left"/>
      <w:pPr>
        <w:ind w:left="1308" w:hanging="60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5" w15:restartNumberingAfterBreak="0">
    <w:nsid w:val="1BFE15A1"/>
    <w:multiLevelType w:val="hybridMultilevel"/>
    <w:tmpl w:val="CDA0E800"/>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1DDC2F6F"/>
    <w:multiLevelType w:val="hybridMultilevel"/>
    <w:tmpl w:val="3168A912"/>
    <w:lvl w:ilvl="0" w:tplc="996C53F2">
      <w:numFmt w:val="bullet"/>
      <w:lvlText w:val="-"/>
      <w:lvlJc w:val="left"/>
      <w:pPr>
        <w:ind w:left="1068" w:hanging="360"/>
      </w:pPr>
      <w:rPr>
        <w:rFonts w:ascii="Calibri" w:eastAsia="Calibri" w:hAnsi="Calibri" w:cs="Calibri"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7" w15:restartNumberingAfterBreak="0">
    <w:nsid w:val="20022EBB"/>
    <w:multiLevelType w:val="hybridMultilevel"/>
    <w:tmpl w:val="C22C9354"/>
    <w:lvl w:ilvl="0" w:tplc="996C53F2">
      <w:numFmt w:val="bullet"/>
      <w:lvlText w:val="-"/>
      <w:lvlJc w:val="left"/>
      <w:pPr>
        <w:ind w:left="1068"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0744CFA"/>
    <w:multiLevelType w:val="hybridMultilevel"/>
    <w:tmpl w:val="76D68A5A"/>
    <w:lvl w:ilvl="0" w:tplc="A344F0AC">
      <w:start w:val="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2FB303C"/>
    <w:multiLevelType w:val="hybridMultilevel"/>
    <w:tmpl w:val="33C2FE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4EB0E89"/>
    <w:multiLevelType w:val="hybridMultilevel"/>
    <w:tmpl w:val="4D34560C"/>
    <w:lvl w:ilvl="0" w:tplc="CFA2F35A">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24FB72AC"/>
    <w:multiLevelType w:val="hybridMultilevel"/>
    <w:tmpl w:val="F1B67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295C5D"/>
    <w:multiLevelType w:val="hybridMultilevel"/>
    <w:tmpl w:val="3F1CA8B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3" w15:restartNumberingAfterBreak="0">
    <w:nsid w:val="255F7261"/>
    <w:multiLevelType w:val="hybridMultilevel"/>
    <w:tmpl w:val="8DC06406"/>
    <w:lvl w:ilvl="0" w:tplc="D2F0DFC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15:restartNumberingAfterBreak="0">
    <w:nsid w:val="2E094411"/>
    <w:multiLevelType w:val="hybridMultilevel"/>
    <w:tmpl w:val="E6840B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6860211"/>
    <w:multiLevelType w:val="hybridMultilevel"/>
    <w:tmpl w:val="0F7C475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6" w15:restartNumberingAfterBreak="0">
    <w:nsid w:val="391A5A75"/>
    <w:multiLevelType w:val="multilevel"/>
    <w:tmpl w:val="0E647946"/>
    <w:lvl w:ilvl="0">
      <w:start w:val="10"/>
      <w:numFmt w:val="decimal"/>
      <w:lvlText w:val="%1"/>
      <w:lvlJc w:val="left"/>
      <w:pPr>
        <w:ind w:left="600" w:hanging="600"/>
      </w:pPr>
      <w:rPr>
        <w:rFonts w:hint="default"/>
      </w:rPr>
    </w:lvl>
    <w:lvl w:ilvl="1">
      <w:start w:val="3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91D5023"/>
    <w:multiLevelType w:val="hybridMultilevel"/>
    <w:tmpl w:val="4210C99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98C78D2"/>
    <w:multiLevelType w:val="hybridMultilevel"/>
    <w:tmpl w:val="D2C8FB06"/>
    <w:lvl w:ilvl="0" w:tplc="996C53F2">
      <w:numFmt w:val="bullet"/>
      <w:lvlText w:val="-"/>
      <w:lvlJc w:val="left"/>
      <w:pPr>
        <w:ind w:left="1068"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4663B46"/>
    <w:multiLevelType w:val="hybridMultilevel"/>
    <w:tmpl w:val="C9821670"/>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0" w15:restartNumberingAfterBreak="0">
    <w:nsid w:val="45D414F1"/>
    <w:multiLevelType w:val="hybridMultilevel"/>
    <w:tmpl w:val="26061F1C"/>
    <w:lvl w:ilvl="0" w:tplc="04130001">
      <w:start w:val="1"/>
      <w:numFmt w:val="bullet"/>
      <w:lvlText w:val=""/>
      <w:lvlJc w:val="left"/>
      <w:pPr>
        <w:ind w:left="1068" w:hanging="360"/>
      </w:pPr>
      <w:rPr>
        <w:rFonts w:ascii="Symbol" w:hAnsi="Symbol"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473326BF"/>
    <w:multiLevelType w:val="hybridMultilevel"/>
    <w:tmpl w:val="5754AAC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2" w15:restartNumberingAfterBreak="0">
    <w:nsid w:val="4B2B74DD"/>
    <w:multiLevelType w:val="multilevel"/>
    <w:tmpl w:val="00C2624E"/>
    <w:lvl w:ilvl="0">
      <w:start w:val="9"/>
      <w:numFmt w:val="decimal"/>
      <w:lvlText w:val="%1"/>
      <w:lvlJc w:val="left"/>
      <w:pPr>
        <w:ind w:left="460" w:hanging="460"/>
      </w:pPr>
      <w:rPr>
        <w:rFonts w:hint="default"/>
      </w:rPr>
    </w:lvl>
    <w:lvl w:ilvl="1">
      <w:start w:val="30"/>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FAD67CE"/>
    <w:multiLevelType w:val="multilevel"/>
    <w:tmpl w:val="218EA868"/>
    <w:lvl w:ilvl="0">
      <w:start w:val="11"/>
      <w:numFmt w:val="decimal"/>
      <w:lvlText w:val="%1.0"/>
      <w:lvlJc w:val="left"/>
      <w:pPr>
        <w:ind w:left="600" w:hanging="600"/>
      </w:pPr>
      <w:rPr>
        <w:rFonts w:hint="default"/>
      </w:rPr>
    </w:lvl>
    <w:lvl w:ilvl="1">
      <w:start w:val="1"/>
      <w:numFmt w:val="decimalZero"/>
      <w:lvlText w:val="%1.%2"/>
      <w:lvlJc w:val="left"/>
      <w:pPr>
        <w:ind w:left="1308" w:hanging="60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4" w15:restartNumberingAfterBreak="0">
    <w:nsid w:val="592932E9"/>
    <w:multiLevelType w:val="hybridMultilevel"/>
    <w:tmpl w:val="F1088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1A1ADD"/>
    <w:multiLevelType w:val="multilevel"/>
    <w:tmpl w:val="8780A54C"/>
    <w:lvl w:ilvl="0">
      <w:start w:val="10"/>
      <w:numFmt w:val="decimal"/>
      <w:lvlText w:val="%1"/>
      <w:lvlJc w:val="left"/>
      <w:pPr>
        <w:ind w:left="600" w:hanging="600"/>
      </w:pPr>
      <w:rPr>
        <w:rFonts w:hint="default"/>
      </w:rPr>
    </w:lvl>
    <w:lvl w:ilvl="1">
      <w:start w:val="3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E971044"/>
    <w:multiLevelType w:val="hybridMultilevel"/>
    <w:tmpl w:val="E2625BCA"/>
    <w:lvl w:ilvl="0" w:tplc="5694D9AA">
      <w:start w:val="1"/>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355A99"/>
    <w:multiLevelType w:val="hybridMultilevel"/>
    <w:tmpl w:val="4BCEA35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7CF4FFF"/>
    <w:multiLevelType w:val="hybridMultilevel"/>
    <w:tmpl w:val="2CBC8140"/>
    <w:lvl w:ilvl="0" w:tplc="7862DAFA">
      <w:numFmt w:val="bullet"/>
      <w:lvlText w:val="-"/>
      <w:lvlJc w:val="left"/>
      <w:pPr>
        <w:ind w:left="720" w:hanging="360"/>
      </w:pPr>
      <w:rPr>
        <w:rFonts w:ascii="Calibri" w:eastAsia="Calibri" w:hAnsi="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9" w15:restartNumberingAfterBreak="0">
    <w:nsid w:val="722E129E"/>
    <w:multiLevelType w:val="hybridMultilevel"/>
    <w:tmpl w:val="C9206F4C"/>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0" w15:restartNumberingAfterBreak="0">
    <w:nsid w:val="727F49FA"/>
    <w:multiLevelType w:val="hybridMultilevel"/>
    <w:tmpl w:val="7F3C8DC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1" w15:restartNumberingAfterBreak="0">
    <w:nsid w:val="73DD2E1E"/>
    <w:multiLevelType w:val="hybridMultilevel"/>
    <w:tmpl w:val="E1506A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7F131A0"/>
    <w:multiLevelType w:val="hybridMultilevel"/>
    <w:tmpl w:val="0D6E9A48"/>
    <w:lvl w:ilvl="0" w:tplc="04130003">
      <w:start w:val="1"/>
      <w:numFmt w:val="bullet"/>
      <w:lvlText w:val="o"/>
      <w:lvlJc w:val="left"/>
      <w:pPr>
        <w:ind w:left="1428"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27"/>
  </w:num>
  <w:num w:numId="2">
    <w:abstractNumId w:val="8"/>
  </w:num>
  <w:num w:numId="3">
    <w:abstractNumId w:val="30"/>
  </w:num>
  <w:num w:numId="4">
    <w:abstractNumId w:val="10"/>
  </w:num>
  <w:num w:numId="5">
    <w:abstractNumId w:val="13"/>
  </w:num>
  <w:num w:numId="6">
    <w:abstractNumId w:val="21"/>
  </w:num>
  <w:num w:numId="7">
    <w:abstractNumId w:val="14"/>
  </w:num>
  <w:num w:numId="8">
    <w:abstractNumId w:val="12"/>
  </w:num>
  <w:num w:numId="9">
    <w:abstractNumId w:val="15"/>
  </w:num>
  <w:num w:numId="10">
    <w:abstractNumId w:val="9"/>
  </w:num>
  <w:num w:numId="11">
    <w:abstractNumId w:val="0"/>
  </w:num>
  <w:num w:numId="12">
    <w:abstractNumId w:val="1"/>
  </w:num>
  <w:num w:numId="13">
    <w:abstractNumId w:val="11"/>
  </w:num>
  <w:num w:numId="14">
    <w:abstractNumId w:val="24"/>
  </w:num>
  <w:num w:numId="15">
    <w:abstractNumId w:val="26"/>
  </w:num>
  <w:num w:numId="16">
    <w:abstractNumId w:val="3"/>
  </w:num>
  <w:num w:numId="17">
    <w:abstractNumId w:val="28"/>
  </w:num>
  <w:num w:numId="18">
    <w:abstractNumId w:val="19"/>
  </w:num>
  <w:num w:numId="19">
    <w:abstractNumId w:val="5"/>
  </w:num>
  <w:num w:numId="20">
    <w:abstractNumId w:val="29"/>
  </w:num>
  <w:num w:numId="21">
    <w:abstractNumId w:val="2"/>
  </w:num>
  <w:num w:numId="22">
    <w:abstractNumId w:val="22"/>
  </w:num>
  <w:num w:numId="23">
    <w:abstractNumId w:val="25"/>
  </w:num>
  <w:num w:numId="24">
    <w:abstractNumId w:val="23"/>
  </w:num>
  <w:num w:numId="25">
    <w:abstractNumId w:val="4"/>
  </w:num>
  <w:num w:numId="26">
    <w:abstractNumId w:val="16"/>
  </w:num>
  <w:num w:numId="27">
    <w:abstractNumId w:val="31"/>
  </w:num>
  <w:num w:numId="28">
    <w:abstractNumId w:val="20"/>
  </w:num>
  <w:num w:numId="29">
    <w:abstractNumId w:val="7"/>
  </w:num>
  <w:num w:numId="30">
    <w:abstractNumId w:val="18"/>
  </w:num>
  <w:num w:numId="31">
    <w:abstractNumId w:val="32"/>
  </w:num>
  <w:num w:numId="32">
    <w:abstractNumId w:val="6"/>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9F0"/>
    <w:rsid w:val="000635CD"/>
    <w:rsid w:val="00082B62"/>
    <w:rsid w:val="000D2366"/>
    <w:rsid w:val="00106EA1"/>
    <w:rsid w:val="00137D4A"/>
    <w:rsid w:val="00172354"/>
    <w:rsid w:val="0017779E"/>
    <w:rsid w:val="001C2E42"/>
    <w:rsid w:val="001C5845"/>
    <w:rsid w:val="001E151E"/>
    <w:rsid w:val="00257EB3"/>
    <w:rsid w:val="00264BDF"/>
    <w:rsid w:val="00274EEC"/>
    <w:rsid w:val="002867C6"/>
    <w:rsid w:val="002930BB"/>
    <w:rsid w:val="002A1A52"/>
    <w:rsid w:val="002C0FAA"/>
    <w:rsid w:val="002F4648"/>
    <w:rsid w:val="00303DED"/>
    <w:rsid w:val="0030609C"/>
    <w:rsid w:val="00324EA3"/>
    <w:rsid w:val="003318D0"/>
    <w:rsid w:val="00394B33"/>
    <w:rsid w:val="003B1E50"/>
    <w:rsid w:val="003C240F"/>
    <w:rsid w:val="003F22E0"/>
    <w:rsid w:val="00403264"/>
    <w:rsid w:val="00415C8B"/>
    <w:rsid w:val="0043661A"/>
    <w:rsid w:val="00437B50"/>
    <w:rsid w:val="0049276D"/>
    <w:rsid w:val="004C4D66"/>
    <w:rsid w:val="004F2AB4"/>
    <w:rsid w:val="004F5AB9"/>
    <w:rsid w:val="00506D08"/>
    <w:rsid w:val="00530802"/>
    <w:rsid w:val="0053081A"/>
    <w:rsid w:val="0059488E"/>
    <w:rsid w:val="005C58EF"/>
    <w:rsid w:val="005D4341"/>
    <w:rsid w:val="00612299"/>
    <w:rsid w:val="006405A6"/>
    <w:rsid w:val="00663ABB"/>
    <w:rsid w:val="00681580"/>
    <w:rsid w:val="00692780"/>
    <w:rsid w:val="00715012"/>
    <w:rsid w:val="00731663"/>
    <w:rsid w:val="00740B83"/>
    <w:rsid w:val="007A6B91"/>
    <w:rsid w:val="007F534B"/>
    <w:rsid w:val="00822B02"/>
    <w:rsid w:val="00852359"/>
    <w:rsid w:val="00875C78"/>
    <w:rsid w:val="00895575"/>
    <w:rsid w:val="008A35C6"/>
    <w:rsid w:val="008A6473"/>
    <w:rsid w:val="008B23B7"/>
    <w:rsid w:val="008C13BF"/>
    <w:rsid w:val="00920011"/>
    <w:rsid w:val="009629E6"/>
    <w:rsid w:val="00965E08"/>
    <w:rsid w:val="009832FB"/>
    <w:rsid w:val="009A3896"/>
    <w:rsid w:val="009B585F"/>
    <w:rsid w:val="00A50888"/>
    <w:rsid w:val="00A544F3"/>
    <w:rsid w:val="00A750BA"/>
    <w:rsid w:val="00A77A6C"/>
    <w:rsid w:val="00A867D5"/>
    <w:rsid w:val="00AA30E6"/>
    <w:rsid w:val="00B472B8"/>
    <w:rsid w:val="00B844DE"/>
    <w:rsid w:val="00BB3601"/>
    <w:rsid w:val="00BD6909"/>
    <w:rsid w:val="00BF4BBC"/>
    <w:rsid w:val="00C076D3"/>
    <w:rsid w:val="00C27B14"/>
    <w:rsid w:val="00C328D2"/>
    <w:rsid w:val="00C55C59"/>
    <w:rsid w:val="00C84E8D"/>
    <w:rsid w:val="00CB0A05"/>
    <w:rsid w:val="00CC1779"/>
    <w:rsid w:val="00CC371A"/>
    <w:rsid w:val="00CF6A92"/>
    <w:rsid w:val="00CF7335"/>
    <w:rsid w:val="00D01EA7"/>
    <w:rsid w:val="00D10EC1"/>
    <w:rsid w:val="00D1367E"/>
    <w:rsid w:val="00D170B9"/>
    <w:rsid w:val="00D77B0B"/>
    <w:rsid w:val="00DF356E"/>
    <w:rsid w:val="00E0674C"/>
    <w:rsid w:val="00E21654"/>
    <w:rsid w:val="00E44749"/>
    <w:rsid w:val="00E51527"/>
    <w:rsid w:val="00E551AB"/>
    <w:rsid w:val="00E70357"/>
    <w:rsid w:val="00E939F0"/>
    <w:rsid w:val="00E94D43"/>
    <w:rsid w:val="00EA7AE4"/>
    <w:rsid w:val="00ED4AD0"/>
    <w:rsid w:val="00F624AB"/>
    <w:rsid w:val="00F7358E"/>
    <w:rsid w:val="00F904CE"/>
    <w:rsid w:val="00FA55A9"/>
    <w:rsid w:val="00FB2C0E"/>
    <w:rsid w:val="00FC4CC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FFDC6E"/>
  <w14:defaultImageDpi w14:val="300"/>
  <w15:docId w15:val="{19437376-8DBF-4B56-BDBC-4A8A03520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F904CE"/>
    <w:rPr>
      <w:sz w:val="22"/>
      <w:szCs w:val="22"/>
      <w:lang w:eastAsia="en-US"/>
    </w:rPr>
  </w:style>
  <w:style w:type="paragraph" w:styleId="Kop2">
    <w:name w:val="heading 2"/>
    <w:basedOn w:val="Standaard"/>
    <w:next w:val="Standaard"/>
    <w:link w:val="Kop2Char"/>
    <w:unhideWhenUsed/>
    <w:qFormat/>
    <w:rsid w:val="0059488E"/>
    <w:pPr>
      <w:keepNext/>
      <w:keepLines/>
      <w:spacing w:before="40" w:line="264" w:lineRule="auto"/>
      <w:outlineLvl w:val="1"/>
    </w:pPr>
    <w:rPr>
      <w:rFonts w:asciiTheme="majorHAnsi" w:eastAsiaTheme="majorEastAsia" w:hAnsiTheme="majorHAnsi" w:cstheme="majorBidi"/>
      <w:color w:val="365F91" w:themeColor="accent1" w:themeShade="BF"/>
      <w:sz w:val="2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939F0"/>
    <w:pPr>
      <w:ind w:left="720"/>
      <w:contextualSpacing/>
    </w:pPr>
  </w:style>
  <w:style w:type="character" w:customStyle="1" w:styleId="s1">
    <w:name w:val="s1"/>
    <w:basedOn w:val="Standaardalinea-lettertype"/>
    <w:rsid w:val="00E551AB"/>
  </w:style>
  <w:style w:type="paragraph" w:customStyle="1" w:styleId="p2">
    <w:name w:val="p2"/>
    <w:basedOn w:val="Standaard"/>
    <w:rsid w:val="00E551AB"/>
    <w:pPr>
      <w:spacing w:before="100" w:beforeAutospacing="1" w:after="100" w:afterAutospacing="1"/>
    </w:pPr>
    <w:rPr>
      <w:rFonts w:ascii="Times New Roman" w:eastAsia="Times New Roman" w:hAnsi="Times New Roman"/>
      <w:sz w:val="24"/>
      <w:szCs w:val="24"/>
      <w:lang w:eastAsia="nl-NL"/>
    </w:rPr>
  </w:style>
  <w:style w:type="character" w:styleId="Zwaar">
    <w:name w:val="Strong"/>
    <w:basedOn w:val="Standaardalinea-lettertype"/>
    <w:uiPriority w:val="22"/>
    <w:qFormat/>
    <w:rsid w:val="00E551AB"/>
    <w:rPr>
      <w:b/>
      <w:bCs/>
    </w:rPr>
  </w:style>
  <w:style w:type="paragraph" w:customStyle="1" w:styleId="p1">
    <w:name w:val="p1"/>
    <w:basedOn w:val="Standaard"/>
    <w:rsid w:val="00E551AB"/>
    <w:pPr>
      <w:spacing w:before="100" w:beforeAutospacing="1" w:after="100" w:afterAutospacing="1"/>
    </w:pPr>
    <w:rPr>
      <w:rFonts w:ascii="Times New Roman" w:eastAsia="Times New Roman" w:hAnsi="Times New Roman"/>
      <w:sz w:val="24"/>
      <w:szCs w:val="24"/>
      <w:lang w:eastAsia="nl-NL"/>
    </w:rPr>
  </w:style>
  <w:style w:type="paragraph" w:customStyle="1" w:styleId="p3">
    <w:name w:val="p3"/>
    <w:basedOn w:val="Standaard"/>
    <w:rsid w:val="00E551AB"/>
    <w:pPr>
      <w:spacing w:before="100" w:beforeAutospacing="1" w:after="100" w:afterAutospacing="1"/>
    </w:pPr>
    <w:rPr>
      <w:rFonts w:ascii="Times New Roman" w:eastAsia="Times New Roman" w:hAnsi="Times New Roman"/>
      <w:sz w:val="24"/>
      <w:szCs w:val="24"/>
      <w:lang w:eastAsia="nl-NL"/>
    </w:rPr>
  </w:style>
  <w:style w:type="character" w:customStyle="1" w:styleId="s2">
    <w:name w:val="s2"/>
    <w:basedOn w:val="Standaardalinea-lettertype"/>
    <w:rsid w:val="00E551AB"/>
  </w:style>
  <w:style w:type="character" w:styleId="Nadruk">
    <w:name w:val="Emphasis"/>
    <w:basedOn w:val="Standaardalinea-lettertype"/>
    <w:uiPriority w:val="20"/>
    <w:qFormat/>
    <w:rsid w:val="00E551AB"/>
    <w:rPr>
      <w:i/>
      <w:iCs/>
    </w:rPr>
  </w:style>
  <w:style w:type="paragraph" w:styleId="Geenafstand">
    <w:name w:val="No Spacing"/>
    <w:uiPriority w:val="1"/>
    <w:qFormat/>
    <w:rsid w:val="0043661A"/>
    <w:rPr>
      <w:sz w:val="22"/>
      <w:szCs w:val="22"/>
      <w:lang w:eastAsia="en-US"/>
    </w:rPr>
  </w:style>
  <w:style w:type="paragraph" w:customStyle="1" w:styleId="Default">
    <w:name w:val="Default"/>
    <w:rsid w:val="00B472B8"/>
    <w:pPr>
      <w:autoSpaceDE w:val="0"/>
      <w:autoSpaceDN w:val="0"/>
      <w:adjustRightInd w:val="0"/>
    </w:pPr>
    <w:rPr>
      <w:rFonts w:cs="Calibri"/>
      <w:color w:val="000000"/>
      <w:sz w:val="24"/>
      <w:szCs w:val="24"/>
      <w:lang w:eastAsia="en-US"/>
    </w:rPr>
  </w:style>
  <w:style w:type="paragraph" w:customStyle="1" w:styleId="VrijevormA">
    <w:name w:val="Vrije vorm A"/>
    <w:autoRedefine/>
    <w:rsid w:val="00731663"/>
    <w:pPr>
      <w:spacing w:after="240"/>
      <w:jc w:val="both"/>
    </w:pPr>
    <w:rPr>
      <w:rFonts w:eastAsia="ヒラギノ角ゴ Pro W3"/>
      <w:color w:val="222222"/>
      <w:sz w:val="24"/>
      <w:szCs w:val="24"/>
      <w:shd w:val="clear" w:color="auto" w:fill="FFFFFF"/>
    </w:rPr>
  </w:style>
  <w:style w:type="character" w:customStyle="1" w:styleId="Kop2Char">
    <w:name w:val="Kop 2 Char"/>
    <w:basedOn w:val="Standaardalinea-lettertype"/>
    <w:link w:val="Kop2"/>
    <w:rsid w:val="0059488E"/>
    <w:rPr>
      <w:rFonts w:asciiTheme="majorHAnsi" w:eastAsiaTheme="majorEastAsia" w:hAnsiTheme="majorHAnsi" w:cstheme="majorBidi"/>
      <w:color w:val="365F91" w:themeColor="accent1" w:themeShade="BF"/>
      <w:sz w:val="26"/>
      <w:szCs w:val="26"/>
    </w:rPr>
  </w:style>
  <w:style w:type="character" w:styleId="Hyperlink">
    <w:name w:val="Hyperlink"/>
    <w:basedOn w:val="Standaardalinea-lettertype"/>
    <w:uiPriority w:val="99"/>
    <w:unhideWhenUsed/>
    <w:rsid w:val="0059488E"/>
    <w:rPr>
      <w:color w:val="0000FF" w:themeColor="hyperlink"/>
      <w:u w:val="single"/>
    </w:rPr>
  </w:style>
  <w:style w:type="paragraph" w:customStyle="1" w:styleId="Hoofdtekst">
    <w:name w:val="Hoofdtekst"/>
    <w:rsid w:val="0059488E"/>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Ballontekst">
    <w:name w:val="Balloon Text"/>
    <w:basedOn w:val="Standaard"/>
    <w:link w:val="BallontekstChar"/>
    <w:uiPriority w:val="99"/>
    <w:semiHidden/>
    <w:unhideWhenUsed/>
    <w:rsid w:val="002C0FA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C0FA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41092">
      <w:bodyDiv w:val="1"/>
      <w:marLeft w:val="0"/>
      <w:marRight w:val="0"/>
      <w:marTop w:val="0"/>
      <w:marBottom w:val="0"/>
      <w:divBdr>
        <w:top w:val="none" w:sz="0" w:space="0" w:color="auto"/>
        <w:left w:val="none" w:sz="0" w:space="0" w:color="auto"/>
        <w:bottom w:val="none" w:sz="0" w:space="0" w:color="auto"/>
        <w:right w:val="none" w:sz="0" w:space="0" w:color="auto"/>
      </w:divBdr>
    </w:div>
    <w:div w:id="568344292">
      <w:bodyDiv w:val="1"/>
      <w:marLeft w:val="0"/>
      <w:marRight w:val="0"/>
      <w:marTop w:val="0"/>
      <w:marBottom w:val="0"/>
      <w:divBdr>
        <w:top w:val="none" w:sz="0" w:space="0" w:color="auto"/>
        <w:left w:val="none" w:sz="0" w:space="0" w:color="auto"/>
        <w:bottom w:val="none" w:sz="0" w:space="0" w:color="auto"/>
        <w:right w:val="none" w:sz="0" w:space="0" w:color="auto"/>
      </w:divBdr>
    </w:div>
    <w:div w:id="813066394">
      <w:bodyDiv w:val="1"/>
      <w:marLeft w:val="0"/>
      <w:marRight w:val="0"/>
      <w:marTop w:val="0"/>
      <w:marBottom w:val="0"/>
      <w:divBdr>
        <w:top w:val="none" w:sz="0" w:space="0" w:color="auto"/>
        <w:left w:val="none" w:sz="0" w:space="0" w:color="auto"/>
        <w:bottom w:val="none" w:sz="0" w:space="0" w:color="auto"/>
        <w:right w:val="none" w:sz="0" w:space="0" w:color="auto"/>
      </w:divBdr>
    </w:div>
    <w:div w:id="1226376417">
      <w:bodyDiv w:val="1"/>
      <w:marLeft w:val="0"/>
      <w:marRight w:val="0"/>
      <w:marTop w:val="0"/>
      <w:marBottom w:val="0"/>
      <w:divBdr>
        <w:top w:val="none" w:sz="0" w:space="0" w:color="auto"/>
        <w:left w:val="none" w:sz="0" w:space="0" w:color="auto"/>
        <w:bottom w:val="none" w:sz="0" w:space="0" w:color="auto"/>
        <w:right w:val="none" w:sz="0" w:space="0" w:color="auto"/>
      </w:divBdr>
    </w:div>
    <w:div w:id="1427967485">
      <w:bodyDiv w:val="1"/>
      <w:marLeft w:val="0"/>
      <w:marRight w:val="0"/>
      <w:marTop w:val="0"/>
      <w:marBottom w:val="0"/>
      <w:divBdr>
        <w:top w:val="none" w:sz="0" w:space="0" w:color="auto"/>
        <w:left w:val="none" w:sz="0" w:space="0" w:color="auto"/>
        <w:bottom w:val="none" w:sz="0" w:space="0" w:color="auto"/>
        <w:right w:val="none" w:sz="0" w:space="0" w:color="auto"/>
      </w:divBdr>
    </w:div>
    <w:div w:id="2120878970">
      <w:bodyDiv w:val="1"/>
      <w:marLeft w:val="0"/>
      <w:marRight w:val="0"/>
      <w:marTop w:val="0"/>
      <w:marBottom w:val="0"/>
      <w:divBdr>
        <w:top w:val="none" w:sz="0" w:space="0" w:color="auto"/>
        <w:left w:val="none" w:sz="0" w:space="0" w:color="auto"/>
        <w:bottom w:val="none" w:sz="0" w:space="0" w:color="auto"/>
        <w:right w:val="none" w:sz="0" w:space="0" w:color="auto"/>
      </w:divBdr>
      <w:divsChild>
        <w:div w:id="133448191">
          <w:marLeft w:val="0"/>
          <w:marRight w:val="0"/>
          <w:marTop w:val="0"/>
          <w:marBottom w:val="0"/>
          <w:divBdr>
            <w:top w:val="none" w:sz="0" w:space="0" w:color="auto"/>
            <w:left w:val="none" w:sz="0" w:space="0" w:color="auto"/>
            <w:bottom w:val="none" w:sz="0" w:space="0" w:color="auto"/>
            <w:right w:val="none" w:sz="0" w:space="0" w:color="auto"/>
          </w:divBdr>
          <w:divsChild>
            <w:div w:id="55058127">
              <w:marLeft w:val="0"/>
              <w:marRight w:val="0"/>
              <w:marTop w:val="0"/>
              <w:marBottom w:val="0"/>
              <w:divBdr>
                <w:top w:val="none" w:sz="0" w:space="0" w:color="auto"/>
                <w:left w:val="none" w:sz="0" w:space="0" w:color="auto"/>
                <w:bottom w:val="none" w:sz="0" w:space="0" w:color="auto"/>
                <w:right w:val="none" w:sz="0" w:space="0" w:color="auto"/>
              </w:divBdr>
              <w:divsChild>
                <w:div w:id="2010057205">
                  <w:marLeft w:val="0"/>
                  <w:marRight w:val="0"/>
                  <w:marTop w:val="0"/>
                  <w:marBottom w:val="0"/>
                  <w:divBdr>
                    <w:top w:val="none" w:sz="0" w:space="0" w:color="auto"/>
                    <w:left w:val="none" w:sz="0" w:space="0" w:color="auto"/>
                    <w:bottom w:val="none" w:sz="0" w:space="0" w:color="auto"/>
                    <w:right w:val="none" w:sz="0" w:space="0" w:color="auto"/>
                  </w:divBdr>
                  <w:divsChild>
                    <w:div w:id="13816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785</Words>
  <Characters>4319</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Comp-11</dc:creator>
  <cp:keywords/>
  <cp:lastModifiedBy>De Jeugdzorg Academie</cp:lastModifiedBy>
  <cp:revision>3</cp:revision>
  <cp:lastPrinted>2016-02-02T13:21:00Z</cp:lastPrinted>
  <dcterms:created xsi:type="dcterms:W3CDTF">2017-02-28T13:32:00Z</dcterms:created>
  <dcterms:modified xsi:type="dcterms:W3CDTF">2017-02-28T13:35:00Z</dcterms:modified>
</cp:coreProperties>
</file>